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bCs w:val="1"/>
          <w:color w:val="000000"/>
          <w:rtl w:val="0"/>
        </w:rPr>
        <w:t xml:space="preserve">GAME STRUCTURE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2">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Game Duration:</w:t>
      </w:r>
      <w:r w:rsidDel="00000000" w:rsidR="00000000" w:rsidRPr="00000000">
        <w:rPr>
          <w:rtl w:val="0"/>
        </w:rPr>
      </w:r>
    </w:p>
    <w:p w:rsidR="00000000" w:rsidDel="00000000" w:rsidP="00000000" w:rsidRDefault="00000000" w:rsidRPr="00000000" w14:paraId="00000003">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Junior and Mixed Leagues</w:t>
      </w:r>
      <w:r w:rsidDel="00000000" w:rsidR="00000000" w:rsidRPr="00000000">
        <w:rPr>
          <w:color w:val="000000"/>
          <w:rtl w:val="0"/>
        </w:rPr>
        <w:t xml:space="preserve"> – Teams move onto court at fixtured start time. 10 minute warm up to start. 50-minute game duration.</w:t>
      </w:r>
      <w:r w:rsidDel="00000000" w:rsidR="00000000" w:rsidRPr="00000000">
        <w:rPr>
          <w:rtl w:val="0"/>
        </w:rPr>
      </w:r>
    </w:p>
    <w:p w:rsidR="00000000" w:rsidDel="00000000" w:rsidP="00000000" w:rsidRDefault="00000000" w:rsidRPr="00000000" w14:paraId="00000004">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Premier League</w:t>
      </w:r>
      <w:r w:rsidDel="00000000" w:rsidR="00000000" w:rsidRPr="00000000">
        <w:rPr>
          <w:color w:val="000000"/>
          <w:rtl w:val="0"/>
        </w:rPr>
        <w:t xml:space="preserve"> – Teams move onto court at fixtured start time. 15 minute warm up to start (details shown below) 60 minute game duration. 3 minute break between sets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2160" w:firstLine="0"/>
        <w:rPr>
          <w:color w:val="000000"/>
        </w:rPr>
      </w:pPr>
      <w:r w:rsidDel="00000000" w:rsidR="00000000" w:rsidRPr="00000000">
        <w:rPr>
          <w:rtl w:val="0"/>
        </w:rPr>
      </w:r>
    </w:p>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Number of Sets:</w:t>
      </w:r>
      <w:r w:rsidDel="00000000" w:rsidR="00000000" w:rsidRPr="00000000">
        <w:rPr>
          <w:rtl w:val="0"/>
        </w:rPr>
      </w:r>
    </w:p>
    <w:p w:rsidR="00000000" w:rsidDel="00000000" w:rsidP="00000000" w:rsidRDefault="00000000" w:rsidRPr="00000000" w14:paraId="00000007">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Mixed Leagues:</w:t>
      </w:r>
      <w:r w:rsidDel="00000000" w:rsidR="00000000" w:rsidRPr="00000000">
        <w:rPr>
          <w:rtl w:val="0"/>
        </w:rPr>
      </w:r>
    </w:p>
    <w:p w:rsidR="00000000" w:rsidDel="00000000" w:rsidP="00000000" w:rsidRDefault="00000000" w:rsidRPr="00000000" w14:paraId="00000008">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Games are played best of 3 (restricted to the above time limits). Sets are won by reaching 25 points with a 2-point advantage. The first two sets are capped at 27 (therefore a score of 27-26 will win the set). The third and deciding set is capped at 25 points (therefore a score of 25-24 will win the set).</w:t>
      </w:r>
      <w:r w:rsidDel="00000000" w:rsidR="00000000" w:rsidRPr="00000000">
        <w:rPr>
          <w:rtl w:val="0"/>
        </w:rPr>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Premier and Junior Leagues:</w:t>
      </w:r>
      <w:r w:rsidDel="00000000" w:rsidR="00000000" w:rsidRPr="00000000">
        <w:rPr>
          <w:rtl w:val="0"/>
        </w:rPr>
      </w:r>
    </w:p>
    <w:p w:rsidR="00000000" w:rsidDel="00000000" w:rsidP="00000000" w:rsidRDefault="00000000" w:rsidRPr="00000000" w14:paraId="0000000A">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All games are played as best of 5 sets (restricted to time limits as shown above). Sets are won by reaching 25 points with a 2-point advantage (uncapped), and 15 points in the 5</w:t>
      </w:r>
      <w:r w:rsidDel="00000000" w:rsidR="00000000" w:rsidRPr="00000000">
        <w:rPr>
          <w:color w:val="000000"/>
          <w:vertAlign w:val="superscript"/>
          <w:rtl w:val="0"/>
        </w:rPr>
        <w:t xml:space="preserve">th</w:t>
      </w:r>
      <w:r w:rsidDel="00000000" w:rsidR="00000000" w:rsidRPr="00000000">
        <w:rPr>
          <w:color w:val="000000"/>
          <w:rtl w:val="0"/>
        </w:rPr>
        <w:t xml:space="preserve"> set (capped). </w:t>
      </w:r>
      <w:r w:rsidDel="00000000" w:rsidR="00000000" w:rsidRPr="00000000">
        <w:rPr>
          <w:rtl w:val="0"/>
        </w:rPr>
        <w:t xml:space="preserve">     </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B">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A deciding set (3</w:t>
      </w:r>
      <w:r w:rsidDel="00000000" w:rsidR="00000000" w:rsidRPr="00000000">
        <w:rPr>
          <w:color w:val="000000"/>
          <w:vertAlign w:val="superscript"/>
          <w:rtl w:val="0"/>
        </w:rPr>
        <w:t xml:space="preserve">rd</w:t>
      </w:r>
      <w:r w:rsidDel="00000000" w:rsidR="00000000" w:rsidRPr="00000000">
        <w:rPr>
          <w:color w:val="000000"/>
          <w:rtl w:val="0"/>
        </w:rPr>
        <w:t xml:space="preserve"> or 5</w:t>
      </w:r>
      <w:r w:rsidDel="00000000" w:rsidR="00000000" w:rsidRPr="00000000">
        <w:rPr>
          <w:color w:val="000000"/>
          <w:vertAlign w:val="superscript"/>
          <w:rtl w:val="0"/>
        </w:rPr>
        <w:t xml:space="preserve">th</w:t>
      </w:r>
      <w:r w:rsidDel="00000000" w:rsidR="00000000" w:rsidRPr="00000000">
        <w:rPr>
          <w:color w:val="000000"/>
          <w:rtl w:val="0"/>
        </w:rPr>
        <w:t xml:space="preserve">) becomes ‘live' when any team reaches 8 points. A deciding set win will be awarded when the time restriction ends and a team is up by 2 points or greater. If the time restriction ends and a team has not reached 8 points, or there is not a 2-point lead, the game will result in a draw.</w:t>
      </w:r>
      <w:r w:rsidDel="00000000" w:rsidR="00000000" w:rsidRPr="00000000">
        <w:rPr>
          <w:rtl w:val="0"/>
        </w:rPr>
      </w:r>
    </w:p>
    <w:p w:rsidR="00000000" w:rsidDel="00000000" w:rsidP="00000000" w:rsidRDefault="00000000" w:rsidRPr="00000000" w14:paraId="0000000C">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In a deciding set, when the game time finalises, it is the responsibility of the duty team to call time. The current rally is to be completed. If, at the end of the rally there is no leading team (as described above), the result will be a draw.</w:t>
      </w:r>
      <w:r w:rsidDel="00000000" w:rsidR="00000000" w:rsidRPr="00000000">
        <w:rPr>
          <w:rtl w:val="0"/>
        </w:rPr>
      </w:r>
    </w:p>
    <w:p w:rsidR="00000000" w:rsidDel="00000000" w:rsidP="00000000" w:rsidRDefault="00000000" w:rsidRPr="00000000" w14:paraId="0000000D">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rtl w:val="0"/>
        </w:rPr>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spacing w:after="0" w:lineRule="auto"/>
        <w:ind w:left="1080" w:hanging="360"/>
        <w:rPr>
          <w:b w:val="1"/>
          <w:bCs w:val="1"/>
          <w:color w:val="000000"/>
        </w:rPr>
      </w:pPr>
      <w:r w:rsidDel="00000000" w:rsidR="00000000" w:rsidRPr="00000000">
        <w:rPr>
          <w:b w:val="1"/>
          <w:bCs w:val="1"/>
          <w:color w:val="000000"/>
          <w:rtl w:val="0"/>
        </w:rPr>
        <w:t xml:space="preserve">Premiership Points, Ladder and Forfeits:</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spacing w:after="0" w:lineRule="auto"/>
        <w:ind w:left="2160" w:hanging="720"/>
        <w:rPr>
          <w:b w:val="1"/>
          <w:bCs w:val="1"/>
          <w:color w:val="000000"/>
        </w:rPr>
      </w:pPr>
      <w:r w:rsidDel="00000000" w:rsidR="00000000" w:rsidRPr="00000000">
        <w:rPr>
          <w:b w:val="1"/>
          <w:bCs w:val="1"/>
          <w:color w:val="000000"/>
          <w:rtl w:val="0"/>
        </w:rPr>
        <w:t xml:space="preserve">Premiership Points:</w:t>
      </w:r>
    </w:p>
    <w:p w:rsidR="00000000" w:rsidDel="00000000" w:rsidP="00000000" w:rsidRDefault="00000000" w:rsidRPr="00000000" w14:paraId="00000010">
      <w:pPr>
        <w:numPr>
          <w:ilvl w:val="3"/>
          <w:numId w:val="2"/>
        </w:numPr>
        <w:pBdr>
          <w:top w:space="0" w:sz="0" w:val="nil"/>
          <w:left w:space="0" w:sz="0" w:val="nil"/>
          <w:bottom w:space="0" w:sz="0" w:val="nil"/>
          <w:right w:space="0" w:sz="0" w:val="nil"/>
          <w:between w:space="0" w:sz="0" w:val="nil"/>
        </w:pBdr>
        <w:spacing w:after="0" w:lineRule="auto"/>
        <w:ind w:left="3240" w:hanging="1080"/>
        <w:rPr>
          <w:b w:val="1"/>
          <w:bCs w:val="1"/>
          <w:color w:val="000000"/>
        </w:rPr>
      </w:pPr>
      <w:r w:rsidDel="00000000" w:rsidR="00000000" w:rsidRPr="00000000">
        <w:rPr>
          <w:color w:val="000000"/>
          <w:rtl w:val="0"/>
        </w:rPr>
        <w:t xml:space="preserve">Will be awarded as follows:</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Rule="auto"/>
        <w:ind w:left="3600" w:hanging="360"/>
        <w:rPr>
          <w:b w:val="1"/>
          <w:bCs w:val="1"/>
          <w:color w:val="000000"/>
        </w:rPr>
      </w:pPr>
      <w:r w:rsidDel="00000000" w:rsidR="00000000" w:rsidRPr="00000000">
        <w:rPr>
          <w:b w:val="1"/>
          <w:bCs w:val="1"/>
          <w:color w:val="000000"/>
          <w:rtl w:val="0"/>
        </w:rPr>
        <w:t xml:space="preserve">WIN: </w:t>
      </w:r>
      <w:r w:rsidDel="00000000" w:rsidR="00000000" w:rsidRPr="00000000">
        <w:rPr>
          <w:color w:val="000000"/>
          <w:rtl w:val="0"/>
        </w:rPr>
        <w:t xml:space="preserve">4 points</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3600" w:hanging="360"/>
        <w:rPr>
          <w:b w:val="1"/>
          <w:bCs w:val="1"/>
          <w:color w:val="000000"/>
        </w:rPr>
      </w:pPr>
      <w:r w:rsidDel="00000000" w:rsidR="00000000" w:rsidRPr="00000000">
        <w:rPr>
          <w:b w:val="1"/>
          <w:bCs w:val="1"/>
          <w:color w:val="000000"/>
          <w:rtl w:val="0"/>
        </w:rPr>
        <w:t xml:space="preserve">DRAW</w:t>
      </w:r>
      <w:r w:rsidDel="00000000" w:rsidR="00000000" w:rsidRPr="00000000">
        <w:rPr>
          <w:color w:val="000000"/>
          <w:rtl w:val="0"/>
        </w:rPr>
        <w:t xml:space="preserve">: 2 points</w:t>
      </w: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3600" w:hanging="360"/>
        <w:rPr>
          <w:b w:val="1"/>
          <w:bCs w:val="1"/>
          <w:color w:val="000000"/>
        </w:rPr>
      </w:pPr>
      <w:r w:rsidDel="00000000" w:rsidR="00000000" w:rsidRPr="00000000">
        <w:rPr>
          <w:b w:val="1"/>
          <w:bCs w:val="1"/>
          <w:color w:val="000000"/>
          <w:rtl w:val="0"/>
        </w:rPr>
        <w:t xml:space="preserve">LOSS</w:t>
      </w:r>
      <w:r w:rsidDel="00000000" w:rsidR="00000000" w:rsidRPr="00000000">
        <w:rPr>
          <w:color w:val="000000"/>
          <w:rtl w:val="0"/>
        </w:rPr>
        <w:t xml:space="preserve">: 0 points</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3600" w:hanging="360"/>
        <w:rPr>
          <w:b w:val="1"/>
          <w:bCs w:val="1"/>
          <w:color w:val="000000"/>
        </w:rPr>
      </w:pPr>
      <w:r w:rsidDel="00000000" w:rsidR="00000000" w:rsidRPr="00000000">
        <w:rPr>
          <w:b w:val="1"/>
          <w:bCs w:val="1"/>
          <w:color w:val="000000"/>
          <w:rtl w:val="0"/>
        </w:rPr>
        <w:t xml:space="preserve">BYE</w:t>
      </w:r>
      <w:r w:rsidDel="00000000" w:rsidR="00000000" w:rsidRPr="00000000">
        <w:rPr>
          <w:color w:val="000000"/>
          <w:rtl w:val="0"/>
        </w:rPr>
        <w:t xml:space="preserve">: 4 points</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3600" w:hanging="360"/>
        <w:rPr>
          <w:b w:val="1"/>
          <w:bCs w:val="1"/>
          <w:color w:val="000000"/>
        </w:rPr>
      </w:pPr>
      <w:r w:rsidDel="00000000" w:rsidR="00000000" w:rsidRPr="00000000">
        <w:rPr>
          <w:b w:val="1"/>
          <w:bCs w:val="1"/>
          <w:color w:val="000000"/>
          <w:rtl w:val="0"/>
        </w:rPr>
        <w:t xml:space="preserve">FORFEIT</w:t>
      </w:r>
      <w:r w:rsidDel="00000000" w:rsidR="00000000" w:rsidRPr="00000000">
        <w:rPr>
          <w:color w:val="000000"/>
          <w:rtl w:val="0"/>
        </w:rPr>
        <w:t xml:space="preserve">: -4 points (if you have failed to give sufficient notice). Inputted score = 0-25, 0-25, 0-25.</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3600" w:hanging="360"/>
        <w:rPr>
          <w:b w:val="1"/>
          <w:bCs w:val="1"/>
          <w:color w:val="000000"/>
        </w:rPr>
      </w:pPr>
      <w:r w:rsidDel="00000000" w:rsidR="00000000" w:rsidRPr="00000000">
        <w:rPr>
          <w:b w:val="1"/>
          <w:bCs w:val="1"/>
          <w:color w:val="000000"/>
          <w:rtl w:val="0"/>
        </w:rPr>
        <w:t xml:space="preserve">WASHOUT</w:t>
      </w:r>
      <w:r w:rsidDel="00000000" w:rsidR="00000000" w:rsidRPr="00000000">
        <w:rPr>
          <w:color w:val="000000"/>
          <w:rtl w:val="0"/>
        </w:rPr>
        <w:t xml:space="preserve">: 0 points</w:t>
      </w:r>
      <w:r w:rsidDel="00000000" w:rsidR="00000000" w:rsidRPr="00000000">
        <w:rPr>
          <w:rtl w:val="0"/>
        </w:rPr>
      </w:r>
    </w:p>
    <w:p w:rsidR="00000000" w:rsidDel="00000000" w:rsidP="00000000" w:rsidRDefault="00000000" w:rsidRPr="00000000" w14:paraId="00000017">
      <w:pPr>
        <w:rPr/>
      </w:pPr>
      <w:r w:rsidDel="00000000" w:rsidR="00000000" w:rsidRPr="00000000">
        <w:rPr>
          <w:u w:val="single"/>
          <w:rtl w:val="0"/>
        </w:rPr>
        <w:t xml:space="preserve">Important</w:t>
      </w:r>
      <w:r w:rsidDel="00000000" w:rsidR="00000000" w:rsidRPr="00000000">
        <w:rPr>
          <w:b w:val="1"/>
          <w:bCs w:val="1"/>
          <w:rtl w:val="0"/>
        </w:rPr>
        <w:t xml:space="preserve">: </w:t>
      </w:r>
      <w:r w:rsidDel="00000000" w:rsidR="00000000" w:rsidRPr="00000000">
        <w:rPr>
          <w:rtl w:val="0"/>
        </w:rPr>
        <w:t xml:space="preserve">Premier teams </w:t>
      </w:r>
      <w:r w:rsidDel="00000000" w:rsidR="00000000" w:rsidRPr="00000000">
        <w:rPr>
          <w:b w:val="1"/>
          <w:bCs w:val="1"/>
          <w:u w:val="single"/>
          <w:rtl w:val="0"/>
        </w:rPr>
        <w:t xml:space="preserve">must</w:t>
      </w:r>
      <w:r w:rsidDel="00000000" w:rsidR="00000000" w:rsidRPr="00000000">
        <w:rPr>
          <w:rtl w:val="0"/>
        </w:rPr>
        <w:t xml:space="preserve"> supply a full duty side (Minimum of 5 players - 1</w:t>
      </w:r>
      <w:r w:rsidDel="00000000" w:rsidR="00000000" w:rsidRPr="00000000">
        <w:rPr>
          <w:vertAlign w:val="superscript"/>
          <w:rtl w:val="0"/>
        </w:rPr>
        <w:t xml:space="preserve">st</w:t>
      </w:r>
      <w:r w:rsidDel="00000000" w:rsidR="00000000" w:rsidRPr="00000000">
        <w:rPr>
          <w:rtl w:val="0"/>
        </w:rPr>
        <w:t xml:space="preserve"> referee, 2</w:t>
      </w:r>
      <w:r w:rsidDel="00000000" w:rsidR="00000000" w:rsidRPr="00000000">
        <w:rPr>
          <w:vertAlign w:val="superscript"/>
          <w:rtl w:val="0"/>
        </w:rPr>
        <w:t xml:space="preserve">nd</w:t>
      </w:r>
      <w:r w:rsidDel="00000000" w:rsidR="00000000" w:rsidRPr="00000000">
        <w:rPr>
          <w:rtl w:val="0"/>
        </w:rPr>
        <w:t xml:space="preserve"> referee, 2x lines people and </w:t>
      </w:r>
      <w:r w:rsidDel="00000000" w:rsidR="00000000" w:rsidRPr="00000000">
        <w:rPr>
          <w:b w:val="1"/>
          <w:bCs w:val="1"/>
          <w:u w:val="single"/>
          <w:rtl w:val="0"/>
        </w:rPr>
        <w:t xml:space="preserve">at least</w:t>
      </w:r>
      <w:r w:rsidDel="00000000" w:rsidR="00000000" w:rsidRPr="00000000">
        <w:rPr>
          <w:rtl w:val="0"/>
        </w:rPr>
        <w:t xml:space="preserve"> 1 scorer. </w:t>
      </w:r>
    </w:p>
    <w:p w:rsidR="00000000" w:rsidDel="00000000" w:rsidP="00000000" w:rsidRDefault="00000000" w:rsidRPr="00000000" w14:paraId="00000018">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Ladder:</w:t>
      </w:r>
      <w:r w:rsidDel="00000000" w:rsidR="00000000" w:rsidRPr="00000000">
        <w:rPr>
          <w:rtl w:val="0"/>
        </w:rPr>
      </w:r>
    </w:p>
    <w:p w:rsidR="00000000" w:rsidDel="00000000" w:rsidP="00000000" w:rsidRDefault="00000000" w:rsidRPr="00000000" w14:paraId="00000019">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Teams that have equal premiership points will be separated firstly by set won and then by Points Percentage (points won/points lost x100).</w:t>
      </w:r>
      <w:r w:rsidDel="00000000" w:rsidR="00000000" w:rsidRPr="00000000">
        <w:rPr>
          <w:rtl w:val="0"/>
        </w:rPr>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spacing w:after="0" w:lineRule="auto"/>
        <w:ind w:left="2160" w:hanging="720"/>
        <w:rPr>
          <w:b w:val="1"/>
          <w:bCs w:val="1"/>
          <w:color w:val="000000"/>
        </w:rPr>
      </w:pPr>
      <w:r w:rsidDel="00000000" w:rsidR="00000000" w:rsidRPr="00000000">
        <w:rPr>
          <w:color w:val="000000"/>
          <w:rtl w:val="0"/>
        </w:rPr>
        <w:t xml:space="preserve"> </w:t>
      </w:r>
      <w:r w:rsidDel="00000000" w:rsidR="00000000" w:rsidRPr="00000000">
        <w:rPr>
          <w:b w:val="1"/>
          <w:bCs w:val="1"/>
          <w:color w:val="000000"/>
          <w:rtl w:val="0"/>
        </w:rPr>
        <w:t xml:space="preserve">Forfeits:</w:t>
      </w:r>
    </w:p>
    <w:p w:rsidR="00000000" w:rsidDel="00000000" w:rsidP="00000000" w:rsidRDefault="00000000" w:rsidRPr="00000000" w14:paraId="0000001B">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Any teams having to forfeit due to injury during a game will not be penalised any premiership points.</w:t>
      </w:r>
      <w:r w:rsidDel="00000000" w:rsidR="00000000" w:rsidRPr="00000000">
        <w:rPr>
          <w:rtl w:val="0"/>
        </w:rPr>
      </w:r>
    </w:p>
    <w:p w:rsidR="00000000" w:rsidDel="00000000" w:rsidP="00000000" w:rsidRDefault="00000000" w:rsidRPr="00000000" w14:paraId="0000001C">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Three forfeits by a team result in expulsion (at Albany Volleyball Association's discretion).</w:t>
      </w:r>
      <w:r w:rsidDel="00000000" w:rsidR="00000000" w:rsidRPr="00000000">
        <w:rPr>
          <w:rtl w:val="0"/>
        </w:rPr>
      </w:r>
    </w:p>
    <w:p w:rsidR="00000000" w:rsidDel="00000000" w:rsidP="00000000" w:rsidRDefault="00000000" w:rsidRPr="00000000" w14:paraId="0000001D">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Any team that provides sufficient notice will not be penalised premiership points but will have sets scored against them; 0-25, 0-25, 0-25. </w:t>
      </w:r>
      <w:r w:rsidDel="00000000" w:rsidR="00000000" w:rsidRPr="00000000">
        <w:rPr>
          <w:rtl w:val="0"/>
        </w:rPr>
      </w:r>
    </w:p>
    <w:p w:rsidR="00000000" w:rsidDel="00000000" w:rsidP="00000000" w:rsidRDefault="00000000" w:rsidRPr="00000000" w14:paraId="0000001E">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Net Height:</w:t>
      </w:r>
      <w:r w:rsidDel="00000000" w:rsidR="00000000" w:rsidRPr="00000000">
        <w:rPr>
          <w:rtl w:val="0"/>
        </w:rPr>
      </w:r>
    </w:p>
    <w:p w:rsidR="00000000" w:rsidDel="00000000" w:rsidP="00000000" w:rsidRDefault="00000000" w:rsidRPr="00000000" w14:paraId="0000001F">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Men's Premier League: 2430mm</w:t>
      </w:r>
      <w:r w:rsidDel="00000000" w:rsidR="00000000" w:rsidRPr="00000000">
        <w:rPr>
          <w:rtl w:val="0"/>
        </w:rPr>
      </w:r>
    </w:p>
    <w:p w:rsidR="00000000" w:rsidDel="00000000" w:rsidP="00000000" w:rsidRDefault="00000000" w:rsidRPr="00000000" w14:paraId="00000020">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Women's Premier League: 2240mm</w:t>
      </w:r>
      <w:r w:rsidDel="00000000" w:rsidR="00000000" w:rsidRPr="00000000">
        <w:rPr>
          <w:rtl w:val="0"/>
        </w:rPr>
      </w:r>
    </w:p>
    <w:p w:rsidR="00000000" w:rsidDel="00000000" w:rsidP="00000000" w:rsidRDefault="00000000" w:rsidRPr="00000000" w14:paraId="00000021">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Mixed Leagues: 2350mm</w:t>
      </w:r>
      <w:r w:rsidDel="00000000" w:rsidR="00000000" w:rsidRPr="00000000">
        <w:rPr>
          <w:rtl w:val="0"/>
        </w:rPr>
      </w:r>
    </w:p>
    <w:p w:rsidR="00000000" w:rsidDel="00000000" w:rsidP="00000000" w:rsidRDefault="00000000" w:rsidRPr="00000000" w14:paraId="00000022">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Junior League: 2150mm</w:t>
      </w:r>
      <w:r w:rsidDel="00000000" w:rsidR="00000000" w:rsidRPr="00000000">
        <w:rPr>
          <w:rtl w:val="0"/>
        </w:rPr>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TIME OUTS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4">
      <w:pPr>
        <w:numPr>
          <w:ilvl w:val="2"/>
          <w:numId w:val="2"/>
        </w:numPr>
        <w:pBdr>
          <w:top w:space="0" w:sz="0" w:val="nil"/>
          <w:left w:space="0" w:sz="0" w:val="nil"/>
          <w:bottom w:space="0" w:sz="0" w:val="nil"/>
          <w:right w:space="0" w:sz="0" w:val="nil"/>
          <w:between w:space="0" w:sz="0" w:val="nil"/>
        </w:pBdr>
        <w:spacing w:after="0" w:lineRule="auto"/>
        <w:ind w:left="2160" w:hanging="720"/>
        <w:rPr>
          <w:color w:val="000000"/>
        </w:rPr>
      </w:pPr>
      <w:r w:rsidDel="00000000" w:rsidR="00000000" w:rsidRPr="00000000">
        <w:rPr>
          <w:color w:val="000000"/>
          <w:rtl w:val="0"/>
        </w:rPr>
        <w:t xml:space="preserve">Each team receives one 30 second time out per set. No timeouts in the last 5 minutes of play.</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Should a serious accident occur while the ball is in play, the referee must stop the game immediately and permit medical assistance to enter the court. The rally is then replayed</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rtl w:val="0"/>
        </w:rPr>
        <w:t xml:space="preserve">If an injured/ill player cannot be substituted legally or exceptionally, the player is given a 3-minute recovery time, but not more than once for the same player in the match. If the player does not recover, his/her team is declared incomplete.</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SUBSTITUTING:</w:t>
      </w:r>
      <w:r w:rsidDel="00000000" w:rsidR="00000000" w:rsidRPr="00000000">
        <w:rPr>
          <w:rtl w:val="0"/>
        </w:rPr>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Mixed grade teams are permitted to rotate players into the serving position only. Substituting is also permitted. The choice of rotating onto service or substituting must be continued throughout the set.</w:t>
      </w:r>
      <w:r w:rsidDel="00000000" w:rsidR="00000000" w:rsidRPr="00000000">
        <w:rPr>
          <w:rtl w:val="0"/>
        </w:rPr>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rtl w:val="0"/>
        </w:rPr>
        <w:t xml:space="preserve">Premier League teams are permitted to substitute only.</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b w:val="1"/>
          <w:bCs w:val="1"/>
          <w:color w:val="000000"/>
          <w:rtl w:val="0"/>
        </w:rPr>
        <w:t xml:space="preserve">Team Responsibilities:</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FILL-IN PLAYERS:</w:t>
      </w:r>
      <w:r w:rsidDel="00000000" w:rsidR="00000000" w:rsidRPr="00000000">
        <w:rPr>
          <w:rtl w:val="0"/>
        </w:rPr>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A player is allowed to play a maximum of </w:t>
      </w:r>
      <w:r w:rsidDel="00000000" w:rsidR="00000000" w:rsidRPr="00000000">
        <w:rPr>
          <w:rtl w:val="0"/>
        </w:rPr>
        <w:t xml:space="preserve">     </w:t>
      </w:r>
      <w:r w:rsidDel="00000000" w:rsidR="00000000" w:rsidRPr="00000000">
        <w:rPr>
          <w:color w:val="000000"/>
          <w:rtl w:val="0"/>
        </w:rPr>
        <w:t xml:space="preserve">3 games in the league before they are required to become registered to </w:t>
      </w:r>
      <w:r w:rsidDel="00000000" w:rsidR="00000000" w:rsidRPr="00000000">
        <w:rPr>
          <w:rtl w:val="0"/>
        </w:rPr>
        <w:t xml:space="preserve">     </w:t>
      </w:r>
      <w:r w:rsidDel="00000000" w:rsidR="00000000" w:rsidRPr="00000000">
        <w:rPr>
          <w:color w:val="000000"/>
          <w:rtl w:val="0"/>
        </w:rPr>
        <w:t xml:space="preserve">a team.</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TEAM CAPTAIN:</w:t>
      </w:r>
      <w:r w:rsidDel="00000000" w:rsidR="00000000" w:rsidRPr="00000000">
        <w:rPr>
          <w:rtl w:val="0"/>
        </w:rPr>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Before the match starts, Team Captains must fill in full names and shirt numbers on the match scoresheet (player numbers is only for Premier League). Playing with false names/players will result in a forfeit if a protest is lodged (Premier League only).</w:t>
      </w:r>
      <w:r w:rsidDel="00000000" w:rsidR="00000000" w:rsidRPr="00000000">
        <w:rPr>
          <w:rtl w:val="0"/>
        </w:rPr>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Must complete a rotation sheet prior to each set and hand to scorer. (Premier League only).</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PREMIER LEAGUE TEAMS:</w:t>
      </w:r>
      <w:r w:rsidDel="00000000" w:rsidR="00000000" w:rsidRPr="00000000">
        <w:rPr>
          <w:rtl w:val="0"/>
        </w:rPr>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Are required to wear matching shirts. These shirts are to display a different number for each player, displayed on the front and back.</w:t>
      </w:r>
      <w:r w:rsidDel="00000000" w:rsidR="00000000" w:rsidRPr="00000000">
        <w:rPr>
          <w:rtl w:val="0"/>
        </w:rPr>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Penalties for not following this are:</w:t>
      </w:r>
      <w:r w:rsidDel="00000000" w:rsidR="00000000" w:rsidRPr="00000000">
        <w:rPr>
          <w:rtl w:val="0"/>
        </w:rPr>
      </w:r>
    </w:p>
    <w:p w:rsidR="00000000" w:rsidDel="00000000" w:rsidP="00000000" w:rsidRDefault="00000000" w:rsidRPr="00000000" w14:paraId="00000036">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First offence is a verbal warning.</w:t>
      </w:r>
      <w:r w:rsidDel="00000000" w:rsidR="00000000" w:rsidRPr="00000000">
        <w:rPr>
          <w:rtl w:val="0"/>
        </w:rPr>
      </w:r>
    </w:p>
    <w:p w:rsidR="00000000" w:rsidDel="00000000" w:rsidP="00000000" w:rsidRDefault="00000000" w:rsidRPr="00000000" w14:paraId="00000037">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Following offences throughout the season is a deduction of one (1) premiership point per player not compliant with 2.3.1. (at the discretion of the committee)</w:t>
      </w:r>
      <w:r w:rsidDel="00000000" w:rsidR="00000000" w:rsidRPr="00000000">
        <w:rPr>
          <w:rtl w:val="0"/>
        </w:rPr>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Teams must start the game with 6 players.</w:t>
      </w:r>
      <w:r w:rsidDel="00000000" w:rsidR="00000000" w:rsidRPr="00000000">
        <w:rPr>
          <w:rtl w:val="0"/>
        </w:rPr>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Teams must finish the game with at least 5 players on court, regardless of injury. Failure to do so will result in losing by forfeit (no loss of premiership points).</w:t>
      </w:r>
      <w:r w:rsidDel="00000000" w:rsidR="00000000" w:rsidRPr="00000000">
        <w:rPr>
          <w:rtl w:val="0"/>
        </w:rPr>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rtl w:val="0"/>
        </w:rPr>
        <w:t xml:space="preserve">If the 6</w:t>
      </w:r>
      <w:r w:rsidDel="00000000" w:rsidR="00000000" w:rsidRPr="00000000">
        <w:rPr>
          <w:color w:val="000000"/>
          <w:vertAlign w:val="superscript"/>
          <w:rtl w:val="0"/>
        </w:rPr>
        <w:t xml:space="preserve">th</w:t>
      </w:r>
      <w:r w:rsidDel="00000000" w:rsidR="00000000" w:rsidRPr="00000000">
        <w:rPr>
          <w:color w:val="000000"/>
          <w:rtl w:val="0"/>
        </w:rPr>
        <w:t xml:space="preserve"> player is absent from the court, the “hole ruling" applies.</w:t>
      </w:r>
      <w:r w:rsidDel="00000000" w:rsidR="00000000" w:rsidRPr="00000000">
        <w:rPr>
          <w:rtl w:val="0"/>
        </w:rPr>
      </w:r>
    </w:p>
    <w:p w:rsidR="00000000" w:rsidDel="00000000" w:rsidP="00000000" w:rsidRDefault="00000000" w:rsidRPr="00000000" w14:paraId="0000003B">
      <w:pPr>
        <w:ind w:left="1080" w:firstLine="0"/>
        <w:rPr/>
      </w:pPr>
      <w:r w:rsidDel="00000000" w:rsidR="00000000" w:rsidRPr="00000000">
        <w:rPr>
          <w:rtl w:val="0"/>
        </w:rPr>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MIXED LEAGUE TEAMS:</w:t>
      </w:r>
      <w:r w:rsidDel="00000000" w:rsidR="00000000" w:rsidRPr="00000000">
        <w:rPr>
          <w:rtl w:val="0"/>
        </w:rPr>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Must have at least 5 players on court at the fixture start time.</w:t>
      </w:r>
      <w:r w:rsidDel="00000000" w:rsidR="00000000" w:rsidRPr="00000000">
        <w:rPr>
          <w:rtl w:val="0"/>
        </w:rPr>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Teams are to consist of a minimum of 2 female players.</w:t>
      </w:r>
      <w:r w:rsidDel="00000000" w:rsidR="00000000" w:rsidRPr="00000000">
        <w:rPr>
          <w:rtl w:val="0"/>
        </w:rPr>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ind w:left="2160" w:hanging="720"/>
        <w:rPr/>
      </w:pPr>
      <w:r w:rsidDel="00000000" w:rsidR="00000000" w:rsidRPr="00000000">
        <w:rPr>
          <w:color w:val="000000"/>
          <w:rtl w:val="0"/>
        </w:rPr>
        <w:t xml:space="preserve">If your team starts a set with less than 6 players, the opposing team will receive a five (5) point advantage. If the 6</w:t>
      </w:r>
      <w:r w:rsidDel="00000000" w:rsidR="00000000" w:rsidRPr="00000000">
        <w:rPr>
          <w:color w:val="000000"/>
          <w:vertAlign w:val="superscript"/>
          <w:rtl w:val="0"/>
        </w:rPr>
        <w:t xml:space="preserve">th</w:t>
      </w:r>
      <w:r w:rsidDel="00000000" w:rsidR="00000000" w:rsidRPr="00000000">
        <w:rPr>
          <w:color w:val="000000"/>
          <w:rtl w:val="0"/>
        </w:rPr>
        <w:t xml:space="preserve"> player arrives mid set, they can join the current set, but the penalty stays.</w:t>
      </w:r>
      <w:r w:rsidDel="00000000" w:rsidR="00000000" w:rsidRPr="00000000">
        <w:rPr>
          <w:rtl w:val="0"/>
        </w:rPr>
      </w:r>
    </w:p>
    <w:p w:rsidR="00000000" w:rsidDel="00000000" w:rsidP="00000000" w:rsidRDefault="00000000" w:rsidRPr="00000000" w14:paraId="00000040">
      <w:pPr>
        <w:ind w:left="1440" w:firstLine="0"/>
        <w:rPr/>
      </w:pPr>
      <w:r w:rsidDel="00000000" w:rsidR="00000000" w:rsidRPr="00000000">
        <w:rPr>
          <w:rtl w:val="0"/>
        </w:rPr>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DUTY REQUIREMENTS:</w:t>
      </w:r>
      <w:r w:rsidDel="00000000" w:rsidR="00000000" w:rsidRPr="00000000">
        <w:rPr>
          <w:rtl w:val="0"/>
        </w:rPr>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Teams that do not attend their fixtured duties will be penalised 4 premiership points.</w:t>
      </w:r>
      <w:r w:rsidDel="00000000" w:rsidR="00000000" w:rsidRPr="00000000">
        <w:rPr>
          <w:rtl w:val="0"/>
        </w:rPr>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u w:val="single"/>
          <w:rtl w:val="0"/>
        </w:rPr>
        <w:t xml:space="preserve">ALL PREMIER TEAMS MUST</w:t>
      </w:r>
      <w:r w:rsidDel="00000000" w:rsidR="00000000" w:rsidRPr="00000000">
        <w:rPr>
          <w:color w:val="000000"/>
          <w:rtl w:val="0"/>
        </w:rPr>
        <w:t xml:space="preserve"> supply a minimum of 5 team members (1</w:t>
      </w:r>
      <w:r w:rsidDel="00000000" w:rsidR="00000000" w:rsidRPr="00000000">
        <w:rPr>
          <w:color w:val="000000"/>
          <w:vertAlign w:val="superscript"/>
          <w:rtl w:val="0"/>
        </w:rPr>
        <w:t xml:space="preserve">st</w:t>
      </w:r>
      <w:r w:rsidDel="00000000" w:rsidR="00000000" w:rsidRPr="00000000">
        <w:rPr>
          <w:color w:val="000000"/>
          <w:rtl w:val="0"/>
        </w:rPr>
        <w:t xml:space="preserve"> referee, 2</w:t>
      </w:r>
      <w:r w:rsidDel="00000000" w:rsidR="00000000" w:rsidRPr="00000000">
        <w:rPr>
          <w:color w:val="000000"/>
          <w:vertAlign w:val="superscript"/>
          <w:rtl w:val="0"/>
        </w:rPr>
        <w:t xml:space="preserve">nd</w:t>
      </w:r>
      <w:r w:rsidDel="00000000" w:rsidR="00000000" w:rsidRPr="00000000">
        <w:rPr>
          <w:color w:val="000000"/>
          <w:rtl w:val="0"/>
        </w:rPr>
        <w:t xml:space="preserve"> referee, 2x lines people, 1x scorer). The association can provide 1</w:t>
      </w:r>
      <w:r w:rsidDel="00000000" w:rsidR="00000000" w:rsidRPr="00000000">
        <w:rPr>
          <w:color w:val="000000"/>
          <w:vertAlign w:val="superscript"/>
          <w:rtl w:val="0"/>
        </w:rPr>
        <w:t xml:space="preserve">st</w:t>
      </w:r>
      <w:r w:rsidDel="00000000" w:rsidR="00000000" w:rsidRPr="00000000">
        <w:rPr>
          <w:color w:val="000000"/>
          <w:rtl w:val="0"/>
        </w:rPr>
        <w:t xml:space="preserve"> referee advice and scoresheet guidance.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2160" w:firstLine="0"/>
        <w:rPr>
          <w:color w:val="000000"/>
        </w:rPr>
      </w:pPr>
      <w:r w:rsidDel="00000000" w:rsidR="00000000" w:rsidRPr="00000000">
        <w:rPr>
          <w:rtl w:val="0"/>
        </w:rPr>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b w:val="1"/>
          <w:bCs w:val="1"/>
          <w:color w:val="000000"/>
          <w:rtl w:val="0"/>
        </w:rPr>
        <w:t xml:space="preserve"> THE UMPIRE:</w:t>
      </w:r>
      <w:r w:rsidDel="00000000" w:rsidR="00000000" w:rsidRPr="00000000">
        <w:rPr>
          <w:rtl w:val="0"/>
        </w:rPr>
      </w:r>
    </w:p>
    <w:p w:rsidR="00000000" w:rsidDel="00000000" w:rsidP="00000000" w:rsidRDefault="00000000" w:rsidRPr="00000000" w14:paraId="00000046">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color w:val="000000"/>
          <w:rtl w:val="0"/>
        </w:rPr>
        <w:t xml:space="preserve">Prior to the game, checking that scoresheets have been correctly filled in with player names.</w:t>
      </w:r>
      <w:r w:rsidDel="00000000" w:rsidR="00000000" w:rsidRPr="00000000">
        <w:rPr>
          <w:rtl w:val="0"/>
        </w:rPr>
      </w:r>
    </w:p>
    <w:p w:rsidR="00000000" w:rsidDel="00000000" w:rsidP="00000000" w:rsidRDefault="00000000" w:rsidRPr="00000000" w14:paraId="00000047">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(Premier League Only)</w:t>
      </w:r>
      <w:r w:rsidDel="00000000" w:rsidR="00000000" w:rsidRPr="00000000">
        <w:rPr>
          <w:color w:val="000000"/>
          <w:rtl w:val="0"/>
        </w:rPr>
        <w:t xml:space="preserve"> Ensure structured warm-up is happening:</w:t>
      </w:r>
      <w:r w:rsidDel="00000000" w:rsidR="00000000" w:rsidRPr="00000000">
        <w:rPr>
          <w:rtl w:val="0"/>
        </w:rPr>
      </w:r>
    </w:p>
    <w:p w:rsidR="00000000" w:rsidDel="00000000" w:rsidP="00000000" w:rsidRDefault="00000000" w:rsidRPr="00000000" w14:paraId="00000048">
      <w:pPr>
        <w:numPr>
          <w:ilvl w:val="3"/>
          <w:numId w:val="2"/>
        </w:numPr>
        <w:pBdr>
          <w:top w:space="0" w:sz="0" w:val="nil"/>
          <w:left w:space="0" w:sz="0" w:val="nil"/>
          <w:bottom w:space="0" w:sz="0" w:val="nil"/>
          <w:right w:space="0" w:sz="0" w:val="nil"/>
          <w:between w:space="0" w:sz="0" w:val="nil"/>
        </w:pBdr>
        <w:spacing w:after="0" w:lineRule="auto"/>
        <w:ind w:left="3240" w:hanging="1080"/>
        <w:rPr/>
      </w:pPr>
      <w:r w:rsidDel="00000000" w:rsidR="00000000" w:rsidRPr="00000000">
        <w:rPr>
          <w:color w:val="000000"/>
          <w:rtl w:val="0"/>
        </w:rPr>
        <w:t xml:space="preserve">3-minute personal, 8-minutes spiking, (5</w:t>
      </w:r>
      <w:r w:rsidDel="00000000" w:rsidR="00000000" w:rsidRPr="00000000">
        <w:rPr>
          <w:rtl w:val="0"/>
        </w:rPr>
        <w:t xml:space="preserve"> </w:t>
      </w:r>
      <w:r w:rsidDel="00000000" w:rsidR="00000000" w:rsidRPr="00000000">
        <w:rPr>
          <w:color w:val="000000"/>
          <w:rtl w:val="0"/>
        </w:rPr>
        <w:t xml:space="preserve">minutes hitting from 4 followed by 3 minutes hitting from position 2), 4 minutes serving and finishing with 1 minutes team preparation.</w:t>
      </w:r>
      <w:r w:rsidDel="00000000" w:rsidR="00000000" w:rsidRPr="00000000">
        <w:rPr>
          <w:rtl w:val="0"/>
        </w:rPr>
      </w:r>
    </w:p>
    <w:p w:rsidR="00000000" w:rsidDel="00000000" w:rsidP="00000000" w:rsidRDefault="00000000" w:rsidRPr="00000000" w14:paraId="00000049">
      <w:pPr>
        <w:numPr>
          <w:ilvl w:val="2"/>
          <w:numId w:val="2"/>
        </w:numPr>
        <w:pBdr>
          <w:top w:space="0" w:sz="0" w:val="nil"/>
          <w:left w:space="0" w:sz="0" w:val="nil"/>
          <w:bottom w:space="0" w:sz="0" w:val="nil"/>
          <w:right w:space="0" w:sz="0" w:val="nil"/>
          <w:between w:space="0" w:sz="0" w:val="nil"/>
        </w:pBdr>
        <w:spacing w:after="0" w:lineRule="auto"/>
        <w:ind w:left="2160" w:hanging="720"/>
        <w:rPr/>
      </w:pPr>
      <w:r w:rsidDel="00000000" w:rsidR="00000000" w:rsidRPr="00000000">
        <w:rPr>
          <w:b w:val="1"/>
          <w:bCs w:val="1"/>
          <w:color w:val="000000"/>
          <w:rtl w:val="0"/>
        </w:rPr>
        <w:t xml:space="preserve">(Premier League and Mixed League Only) </w:t>
      </w:r>
      <w:r w:rsidDel="00000000" w:rsidR="00000000" w:rsidRPr="00000000">
        <w:rPr>
          <w:color w:val="000000"/>
          <w:rtl w:val="0"/>
        </w:rPr>
        <w:t xml:space="preserve">End of the game, fill out MVP votes and ensure that team captains have signed below their team and return scoresheet to scoring table.</w:t>
      </w:r>
      <w:r w:rsidDel="00000000" w:rsidR="00000000" w:rsidRPr="00000000">
        <w:rPr>
          <w:rtl w:val="0"/>
        </w:rPr>
        <w:t xml:space="preserve">     </w:t>
      </w:r>
    </w:p>
    <w:p w:rsidR="00000000" w:rsidDel="00000000" w:rsidP="00000000" w:rsidRDefault="00000000" w:rsidRPr="00000000" w14:paraId="0000004A">
      <w:pPr>
        <w:numPr>
          <w:ilvl w:val="2"/>
          <w:numId w:val="2"/>
        </w:numPr>
        <w:pBdr>
          <w:top w:space="0" w:sz="0" w:val="nil"/>
          <w:left w:space="0" w:sz="0" w:val="nil"/>
          <w:bottom w:space="0" w:sz="0" w:val="nil"/>
          <w:right w:space="0" w:sz="0" w:val="nil"/>
          <w:between w:space="0" w:sz="0" w:val="nil"/>
        </w:pBdr>
        <w:ind w:left="2160" w:hanging="720"/>
        <w:rPr/>
      </w:pPr>
      <w:r w:rsidDel="00000000" w:rsidR="00000000" w:rsidRPr="00000000">
        <w:rPr>
          <w:b w:val="1"/>
          <w:bCs w:val="1"/>
          <w:color w:val="000000"/>
          <w:rtl w:val="0"/>
        </w:rPr>
        <w:t xml:space="preserve">(Mixed League and Junior League Only)</w:t>
      </w:r>
      <w:r w:rsidDel="00000000" w:rsidR="00000000" w:rsidRPr="00000000">
        <w:rPr>
          <w:color w:val="000000"/>
          <w:rtl w:val="0"/>
        </w:rPr>
        <w:t xml:space="preserve"> End of the game, ensure that your name and signature are on the scoresheet to be eligible for payment. Scoresheet must be filled out correctly.</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Rule="auto"/>
        <w:ind w:left="360" w:hanging="360"/>
        <w:rPr>
          <w:b w:val="1"/>
          <w:bCs w:val="1"/>
          <w:color w:val="000000"/>
        </w:rPr>
      </w:pPr>
      <w:r w:rsidDel="00000000" w:rsidR="00000000" w:rsidRPr="00000000">
        <w:rPr>
          <w:b w:val="1"/>
          <w:bCs w:val="1"/>
          <w:color w:val="000000"/>
          <w:rtl w:val="0"/>
        </w:rPr>
        <w:t xml:space="preserve">PLAYER ELIGIBILITY </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Player must be a member of Volleyball WA</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Registered players are only allowed to play with one team per grade.</w:t>
      </w:r>
      <w:r w:rsidDel="00000000" w:rsidR="00000000" w:rsidRPr="00000000">
        <w:rPr>
          <w:rtl w:val="0"/>
        </w:rPr>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It is not permitted to play in both Mixed Competitive and Mixed Social, or a Premier League player playing in Mixed Social Grade (at the discretion of committee).</w:t>
      </w:r>
      <w:r w:rsidDel="00000000" w:rsidR="00000000" w:rsidRPr="00000000">
        <w:rPr>
          <w:rtl w:val="0"/>
        </w:rPr>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To be eligible to play in finals, registered pla</w:t>
      </w:r>
      <w:r w:rsidDel="00000000" w:rsidR="00000000" w:rsidRPr="00000000">
        <w:rPr>
          <w:rtl w:val="0"/>
        </w:rPr>
        <w:t xml:space="preserve">y</w:t>
      </w:r>
      <w:r w:rsidDel="00000000" w:rsidR="00000000" w:rsidRPr="00000000">
        <w:rPr>
          <w:color w:val="000000"/>
          <w:rtl w:val="0"/>
        </w:rPr>
        <w:t xml:space="preserve">ers must have played at least 3 games for that team. </w:t>
      </w:r>
      <w:r w:rsidDel="00000000" w:rsidR="00000000" w:rsidRPr="00000000">
        <w:rPr>
          <w:rtl w:val="0"/>
        </w:rPr>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Any team that chooses to play a player that is ineligible for any of these reasons may face premiership point penalties/forfeit if protests are lodged or at the discretion of the committee. </w:t>
      </w:r>
      <w:r w:rsidDel="00000000" w:rsidR="00000000" w:rsidRPr="00000000">
        <w:rPr>
          <w:rtl w:val="0"/>
        </w:rPr>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Rule="auto"/>
        <w:ind w:left="360" w:hanging="360"/>
        <w:rPr>
          <w:b w:val="1"/>
          <w:bCs w:val="1"/>
          <w:color w:val="000000"/>
        </w:rPr>
      </w:pPr>
      <w:r w:rsidDel="00000000" w:rsidR="00000000" w:rsidRPr="00000000">
        <w:rPr>
          <w:b w:val="1"/>
          <w:bCs w:val="1"/>
          <w:color w:val="000000"/>
          <w:rtl w:val="0"/>
        </w:rPr>
        <w:t xml:space="preserve">CODE OF CONDUCT</w:t>
        <w:tab/>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Participants must know the ‘Official FIVB Rules” and abide by them.</w:t>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Players must accept the umpire’s decision with sportsman-like conduct, without disputing them. If clarification is required, this shall be done through the game captain. Participants must refrain from actions or attitude aimed at influencing the decisions of the umpires of covering up faults committed by their team. </w:t>
      </w:r>
      <w:r w:rsidDel="00000000" w:rsidR="00000000" w:rsidRPr="00000000">
        <w:rPr>
          <w:rtl w:val="0"/>
        </w:rPr>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Any disputes or questions that can’t be resolved by the court umpire should be directed to the competition director, c/- Albany Volleyball Association Committee. The competition director will make rulings over the interpretation of rules and by-laws disputes. </w:t>
      </w:r>
      <w:r w:rsidDel="00000000" w:rsidR="00000000" w:rsidRPr="00000000">
        <w:rPr>
          <w:rtl w:val="0"/>
        </w:rPr>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 Participants must behave respectfully and courteously in the spirit of FAIR PLAY, not only towards referees, but also towards other officials, the opponent, teammates, and spectators. </w:t>
      </w:r>
      <w:r w:rsidDel="00000000" w:rsidR="00000000" w:rsidRPr="00000000">
        <w:rPr>
          <w:rtl w:val="0"/>
        </w:rPr>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 Where there is a dispute between the Official FIVB Rules and this document, this document prevails. </w:t>
      </w:r>
      <w:r w:rsidDel="00000000" w:rsidR="00000000" w:rsidRPr="00000000">
        <w:rPr>
          <w:rtl w:val="0"/>
        </w:rPr>
      </w:r>
    </w:p>
    <w:p w:rsidR="00000000" w:rsidDel="00000000" w:rsidP="00000000" w:rsidRDefault="00000000" w:rsidRPr="00000000" w14:paraId="00000058">
      <w:pPr>
        <w:ind w:left="360" w:firstLine="0"/>
        <w:rPr>
          <w:b w:val="1"/>
          <w:bCs w:val="1"/>
        </w:rPr>
      </w:pPr>
      <w:r w:rsidDel="00000000" w:rsidR="00000000" w:rsidRPr="00000000">
        <w:rPr>
          <w:b w:val="1"/>
          <w:bCs w:val="1"/>
          <w:rtl w:val="0"/>
        </w:rPr>
        <w:t xml:space="preserve">FIVB PLAYING THE BALL RULE INTERPRETATION</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When serving the ball must leave the hand of the server before being hit (no handballing).</w:t>
      </w: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A player may serve from anywhere along the baseline but only 1 attempt at serving is allowed. </w:t>
      </w: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The ball may touch the net on service and still be in play.</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The service may not be attacked in any way.</w:t>
      </w: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Teams are allowed a maximum of 3 hits each time the ball crossed the net (this does not include the block)</w:t>
      </w: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Each player may only hit the ball one in succession – except if that player is blocking – in which case they can play the ball one more time. </w:t>
      </w: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The ball may be played using any part of the body – except when serving.</w:t>
      </w: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The ball must be hit or rebounded cleanly and may not be held, pushed, carried, or thrown. The first ball over the net when receiving may be touched twice only if done in one single action. </w:t>
      </w:r>
      <w:r w:rsidDel="00000000" w:rsidR="00000000" w:rsidRPr="00000000">
        <w:rPr>
          <w:rtl w:val="0"/>
        </w:rPr>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The ball may hit the net between (without touching) the antennae during rally and still be in play. A ball played into the belly of the net may be saved and played within the teams 3 hit limit.</w:t>
      </w: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Contact with the net by a player between the antennae, during the action of playing the ball, is a fault.</w:t>
      </w: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Player’s feet are not permitted to completely cross over the centre line except if the player crossed without touching the opposition’s court and not interfering with the opposition.</w:t>
      </w: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Any ball that touches the line is considered “in”.</w:t>
      </w:r>
      <w:r w:rsidDel="00000000" w:rsidR="00000000" w:rsidRPr="00000000">
        <w:rPr>
          <w:rtl w:val="0"/>
        </w:rPr>
      </w:r>
    </w:p>
    <w:sectPr>
      <w:headerReference r:id="rId7" w:type="first"/>
      <w:pgSz w:h="15840" w:w="12240"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2535238</wp:posOffset>
              </wp:positionH>
              <wp:positionV relativeFrom="paragraph">
                <wp:posOffset>104458</wp:posOffset>
              </wp:positionV>
              <wp:extent cx="1219200" cy="285750"/>
              <wp:effectExtent b="0" l="0" r="0" t="0"/>
              <wp:wrapSquare wrapText="bothSides" distB="45720" distT="45720" distL="114300" distR="114300"/>
              <wp:docPr id="1878094463" name=""/>
              <a:graphic>
                <a:graphicData uri="http://schemas.microsoft.com/office/word/2010/wordprocessingShape">
                  <wps:wsp>
                    <wps:cNvSpPr/>
                    <wps:cNvPr id="2" name="Shape 2"/>
                    <wps:spPr>
                      <a:xfrm>
                        <a:off x="4750688" y="3651413"/>
                        <a:ext cx="1190625" cy="257175"/>
                      </a:xfrm>
                      <a:prstGeom prst="rect">
                        <a:avLst/>
                      </a:prstGeom>
                      <a:noFill/>
                      <a:ln>
                        <a:noFill/>
                      </a:ln>
                    </wps:spPr>
                    <wps:txbx>
                      <w:txbxContent>
                        <w:p w:rsidR="00000000" w:rsidDel="00000000" w:rsidP="00000000" w:rsidRDefault="00000000" w:rsidRPr="00000000">
                          <w:pPr>
                            <w:spacing w:after="160" w:before="0" w:line="277.00000762939453"/>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2024 BY-LAWS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2535238</wp:posOffset>
              </wp:positionH>
              <wp:positionV relativeFrom="paragraph">
                <wp:posOffset>104458</wp:posOffset>
              </wp:positionV>
              <wp:extent cx="1219200" cy="285750"/>
              <wp:effectExtent b="0" l="0" r="0" t="0"/>
              <wp:wrapSquare wrapText="bothSides" distB="45720" distT="45720" distL="114300" distR="114300"/>
              <wp:docPr id="187809446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19200" cy="285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-220974</wp:posOffset>
          </wp:positionV>
          <wp:extent cx="7098963" cy="1050925"/>
          <wp:effectExtent b="0" l="0" r="0" t="0"/>
          <wp:wrapSquare wrapText="bothSides" distB="0" distT="0" distL="114300" distR="114300"/>
          <wp:docPr descr="A green and yellow swirl&#10;&#10;Description automatically generated" id="1878094464" name="image1.jpg"/>
          <a:graphic>
            <a:graphicData uri="http://schemas.openxmlformats.org/drawingml/2006/picture">
              <pic:pic>
                <pic:nvPicPr>
                  <pic:cNvPr descr="A green and yellow swirl&#10;&#10;Description automatically generated" id="0" name="image1.jpg"/>
                  <pic:cNvPicPr preferRelativeResize="0"/>
                </pic:nvPicPr>
                <pic:blipFill>
                  <a:blip r:embed="rId2"/>
                  <a:srcRect b="0" l="0" r="0" t="0"/>
                  <a:stretch>
                    <a:fillRect/>
                  </a:stretch>
                </pic:blipFill>
                <pic:spPr>
                  <a:xfrm>
                    <a:off x="0" y="0"/>
                    <a:ext cx="7098963" cy="1050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bCs w:val="1"/>
      </w:rPr>
    </w:lvl>
    <w:lvl w:ilvl="1">
      <w:start w:val="1"/>
      <w:numFmt w:val="decimal"/>
      <w:lvlText w:val="%1.%2"/>
      <w:lvlJc w:val="left"/>
      <w:pPr>
        <w:ind w:left="1080" w:hanging="360"/>
      </w:pPr>
      <w:rPr>
        <w:b w:val="1"/>
        <w:bCs w:val="1"/>
      </w:rPr>
    </w:lvl>
    <w:lvl w:ilvl="2">
      <w:start w:val="1"/>
      <w:numFmt w:val="decimal"/>
      <w:lvlText w:val="%1.%2.%3"/>
      <w:lvlJc w:val="left"/>
      <w:pPr>
        <w:ind w:left="2160" w:hanging="720"/>
      </w:pPr>
      <w:rPr>
        <w:b w:val="1"/>
        <w:bCs w:val="1"/>
      </w:rPr>
    </w:lvl>
    <w:lvl w:ilvl="3">
      <w:start w:val="1"/>
      <w:numFmt w:val="decimal"/>
      <w:lvlText w:val="%1.%2.%3.%4"/>
      <w:lvlJc w:val="left"/>
      <w:pPr>
        <w:ind w:left="3240" w:hanging="1080"/>
      </w:pPr>
      <w:rPr>
        <w:b w:val="1"/>
        <w:bCs w:val="1"/>
      </w:rPr>
    </w:lvl>
    <w:lvl w:ilvl="4">
      <w:start w:val="1"/>
      <w:numFmt w:val="decimal"/>
      <w:lvlText w:val="%1.%2.%3.%4.%5"/>
      <w:lvlJc w:val="left"/>
      <w:pPr>
        <w:ind w:left="3960" w:hanging="1080"/>
      </w:pPr>
      <w:rPr>
        <w:b w:val="1"/>
        <w:bCs w:val="1"/>
      </w:rPr>
    </w:lvl>
    <w:lvl w:ilvl="5">
      <w:start w:val="1"/>
      <w:numFmt w:val="decimal"/>
      <w:lvlText w:val="%1.%2.%3.%4.%5.%6"/>
      <w:lvlJc w:val="left"/>
      <w:pPr>
        <w:ind w:left="5040" w:hanging="1440"/>
      </w:pPr>
      <w:rPr>
        <w:b w:val="1"/>
        <w:bCs w:val="1"/>
      </w:rPr>
    </w:lvl>
    <w:lvl w:ilvl="6">
      <w:start w:val="1"/>
      <w:numFmt w:val="decimal"/>
      <w:lvlText w:val="%1.%2.%3.%4.%5.%6.%7"/>
      <w:lvlJc w:val="left"/>
      <w:pPr>
        <w:ind w:left="5760" w:hanging="1440"/>
      </w:pPr>
      <w:rPr>
        <w:b w:val="1"/>
        <w:bCs w:val="1"/>
      </w:rPr>
    </w:lvl>
    <w:lvl w:ilvl="7">
      <w:start w:val="1"/>
      <w:numFmt w:val="decimal"/>
      <w:lvlText w:val="%1.%2.%3.%4.%5.%6.%7.%8"/>
      <w:lvlJc w:val="left"/>
      <w:pPr>
        <w:ind w:left="6840" w:hanging="1800"/>
      </w:pPr>
      <w:rPr>
        <w:b w:val="1"/>
        <w:bCs w:val="1"/>
      </w:rPr>
    </w:lvl>
    <w:lvl w:ilvl="8">
      <w:start w:val="1"/>
      <w:numFmt w:val="decimal"/>
      <w:lvlText w:val="%1.%2.%3.%4.%5.%6.%7.%8.%9"/>
      <w:lvlJc w:val="left"/>
      <w:pPr>
        <w:ind w:left="7560" w:hanging="1800"/>
      </w:pPr>
      <w:rPr>
        <w:b w:val="1"/>
        <w:bCs w:val="1"/>
      </w:rPr>
    </w:lvl>
  </w:abstractNum>
  <w:abstractNum w:abstractNumId="3">
    <w:lvl w:ilvl="0">
      <w:start w:val="1"/>
      <w:numFmt w:val="bullet"/>
      <w:lvlText w:val="●"/>
      <w:lvlJc w:val="left"/>
      <w:pPr>
        <w:ind w:left="3600" w:hanging="360"/>
      </w:pPr>
      <w:rPr>
        <w:rFonts w:ascii="Noto Sans Symbols" w:cs="Noto Sans Symbols" w:eastAsia="Noto Sans Symbols" w:hAnsi="Noto Sans Symbols"/>
      </w:rPr>
    </w:lvl>
    <w:lvl w:ilvl="1">
      <w:start w:val="1"/>
      <w:numFmt w:val="bullet"/>
      <w:lvlText w:val="-"/>
      <w:lvlJc w:val="left"/>
      <w:pPr>
        <w:ind w:left="4320" w:hanging="360"/>
      </w:pPr>
      <w:rPr>
        <w:rFonts w:ascii="Aptos" w:cs="Aptos" w:eastAsia="Aptos" w:hAnsi="Aptos"/>
      </w:rPr>
    </w:lvl>
    <w:lvl w:ilvl="2">
      <w:start w:val="1"/>
      <w:numFmt w:val="bullet"/>
      <w:lvlText w:val="▪"/>
      <w:lvlJc w:val="left"/>
      <w:pPr>
        <w:ind w:left="5040" w:hanging="360"/>
      </w:pPr>
      <w:rPr>
        <w:rFonts w:ascii="Noto Sans Symbols" w:cs="Noto Sans Symbols" w:eastAsia="Noto Sans Symbols" w:hAnsi="Noto Sans Symbols"/>
      </w:rPr>
    </w:lvl>
    <w:lvl w:ilvl="3">
      <w:start w:val="1"/>
      <w:numFmt w:val="bullet"/>
      <w:lvlText w:val="●"/>
      <w:lvlJc w:val="left"/>
      <w:pPr>
        <w:ind w:left="5760" w:hanging="360"/>
      </w:pPr>
      <w:rPr>
        <w:rFonts w:ascii="Noto Sans Symbols" w:cs="Noto Sans Symbols" w:eastAsia="Noto Sans Symbols" w:hAnsi="Noto Sans Symbols"/>
      </w:rPr>
    </w:lvl>
    <w:lvl w:ilvl="4">
      <w:start w:val="1"/>
      <w:numFmt w:val="bullet"/>
      <w:lvlText w:val="o"/>
      <w:lvlJc w:val="left"/>
      <w:pPr>
        <w:ind w:left="6480" w:hanging="360"/>
      </w:pPr>
      <w:rPr>
        <w:rFonts w:ascii="Courier New" w:cs="Courier New" w:eastAsia="Courier New" w:hAnsi="Courier New"/>
      </w:rPr>
    </w:lvl>
    <w:lvl w:ilvl="5">
      <w:start w:val="1"/>
      <w:numFmt w:val="bullet"/>
      <w:lvlText w:val="▪"/>
      <w:lvlJc w:val="left"/>
      <w:pPr>
        <w:ind w:left="7200" w:hanging="360"/>
      </w:pPr>
      <w:rPr>
        <w:rFonts w:ascii="Noto Sans Symbols" w:cs="Noto Sans Symbols" w:eastAsia="Noto Sans Symbols" w:hAnsi="Noto Sans Symbols"/>
      </w:rPr>
    </w:lvl>
    <w:lvl w:ilvl="6">
      <w:start w:val="1"/>
      <w:numFmt w:val="bullet"/>
      <w:lvlText w:val="●"/>
      <w:lvlJc w:val="left"/>
      <w:pPr>
        <w:ind w:left="7920" w:hanging="360"/>
      </w:pPr>
      <w:rPr>
        <w:rFonts w:ascii="Noto Sans Symbols" w:cs="Noto Sans Symbols" w:eastAsia="Noto Sans Symbols" w:hAnsi="Noto Sans Symbols"/>
      </w:rPr>
    </w:lvl>
    <w:lvl w:ilvl="7">
      <w:start w:val="1"/>
      <w:numFmt w:val="bullet"/>
      <w:lvlText w:val="o"/>
      <w:lvlJc w:val="left"/>
      <w:pPr>
        <w:ind w:left="8640" w:hanging="360"/>
      </w:pPr>
      <w:rPr>
        <w:rFonts w:ascii="Courier New" w:cs="Courier New" w:eastAsia="Courier New" w:hAnsi="Courier New"/>
      </w:rPr>
    </w:lvl>
    <w:lvl w:ilvl="8">
      <w:start w:val="1"/>
      <w:numFmt w:val="bullet"/>
      <w:lvlText w:val="▪"/>
      <w:lvlJc w:val="left"/>
      <w:pPr>
        <w:ind w:left="936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177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77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77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777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777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777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777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777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77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77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77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77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77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77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77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7773"/>
    <w:rPr>
      <w:i w:val="1"/>
      <w:iCs w:val="1"/>
      <w:color w:val="404040" w:themeColor="text1" w:themeTint="0000BF"/>
    </w:rPr>
  </w:style>
  <w:style w:type="paragraph" w:styleId="ListParagraph">
    <w:name w:val="List Paragraph"/>
    <w:basedOn w:val="Normal"/>
    <w:uiPriority w:val="34"/>
    <w:qFormat w:val="1"/>
    <w:rsid w:val="00B17773"/>
    <w:pPr>
      <w:ind w:left="720"/>
      <w:contextualSpacing w:val="1"/>
    </w:pPr>
  </w:style>
  <w:style w:type="character" w:styleId="IntenseEmphasis">
    <w:name w:val="Intense Emphasis"/>
    <w:basedOn w:val="DefaultParagraphFont"/>
    <w:uiPriority w:val="21"/>
    <w:qFormat w:val="1"/>
    <w:rsid w:val="00B17773"/>
    <w:rPr>
      <w:i w:val="1"/>
      <w:iCs w:val="1"/>
      <w:color w:val="0f4761" w:themeColor="accent1" w:themeShade="0000BF"/>
    </w:rPr>
  </w:style>
  <w:style w:type="paragraph" w:styleId="IntenseQuote">
    <w:name w:val="Intense Quote"/>
    <w:basedOn w:val="Normal"/>
    <w:next w:val="Normal"/>
    <w:link w:val="IntenseQuoteChar"/>
    <w:uiPriority w:val="30"/>
    <w:qFormat w:val="1"/>
    <w:rsid w:val="00B1777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7773"/>
    <w:rPr>
      <w:i w:val="1"/>
      <w:iCs w:val="1"/>
      <w:color w:val="0f4761" w:themeColor="accent1" w:themeShade="0000BF"/>
    </w:rPr>
  </w:style>
  <w:style w:type="character" w:styleId="IntenseReference">
    <w:name w:val="Intense Reference"/>
    <w:basedOn w:val="DefaultParagraphFont"/>
    <w:uiPriority w:val="32"/>
    <w:qFormat w:val="1"/>
    <w:rsid w:val="00B17773"/>
    <w:rPr>
      <w:b w:val="1"/>
      <w:bCs w:val="1"/>
      <w:smallCaps w:val="1"/>
      <w:color w:val="0f4761" w:themeColor="accent1" w:themeShade="0000BF"/>
      <w:spacing w:val="5"/>
    </w:rPr>
  </w:style>
  <w:style w:type="paragraph" w:styleId="Header">
    <w:name w:val="header"/>
    <w:basedOn w:val="Normal"/>
    <w:link w:val="HeaderChar"/>
    <w:uiPriority w:val="99"/>
    <w:unhideWhenUsed w:val="1"/>
    <w:rsid w:val="00D04C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4CE5"/>
  </w:style>
  <w:style w:type="paragraph" w:styleId="Footer">
    <w:name w:val="footer"/>
    <w:basedOn w:val="Normal"/>
    <w:link w:val="FooterChar"/>
    <w:uiPriority w:val="99"/>
    <w:unhideWhenUsed w:val="1"/>
    <w:rsid w:val="00D04C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4CE5"/>
  </w:style>
  <w:style w:type="paragraph" w:styleId="Revision">
    <w:name w:val="Revision"/>
    <w:hidden w:val="1"/>
    <w:uiPriority w:val="99"/>
    <w:semiHidden w:val="1"/>
    <w:rsid w:val="009A0F02"/>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1ojSsLM8AihiQ1LwW0AIlSBLA==">CgMxLjA4AHIhMWZid09NZjRYd09yblhUMHp6N2t1b1BGb2tXY2lMYVIy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2025-04-30T07:29:00Z</dcterms:created>
  <dc:creator>Danielle Hopkins</dc:creator>
</cp:coreProperties>
</file>