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A7AEF" w14:textId="7C2EDB81" w:rsidR="003C6FE8" w:rsidRPr="003C6FE8" w:rsidRDefault="00987AE2" w:rsidP="003C6FE8">
      <w:pPr>
        <w:jc w:val="center"/>
        <w:rPr>
          <w:b/>
          <w:bCs/>
          <w:sz w:val="32"/>
          <w:szCs w:val="32"/>
          <w:lang w:val="en-AU"/>
        </w:rPr>
      </w:pPr>
      <w:r>
        <w:rPr>
          <w:b/>
          <w:bCs/>
          <w:noProof/>
          <w:sz w:val="32"/>
          <w:szCs w:val="32"/>
          <w:lang w:val="en-AU"/>
        </w:rPr>
        <w:drawing>
          <wp:inline distT="0" distB="0" distL="0" distR="0" wp14:anchorId="008DD53B" wp14:editId="02F7DBF7">
            <wp:extent cx="5731510" cy="1791970"/>
            <wp:effectExtent l="0" t="0" r="0" b="0"/>
            <wp:docPr id="43652601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26018"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791970"/>
                    </a:xfrm>
                    <a:prstGeom prst="rect">
                      <a:avLst/>
                    </a:prstGeom>
                  </pic:spPr>
                </pic:pic>
              </a:graphicData>
            </a:graphic>
          </wp:inline>
        </w:drawing>
      </w:r>
    </w:p>
    <w:p w14:paraId="06DCBA8C" w14:textId="1F95A9EB" w:rsidR="003C6FE8" w:rsidRDefault="003C6FE8" w:rsidP="003C6FE8">
      <w:pPr>
        <w:jc w:val="center"/>
        <w:rPr>
          <w:b/>
          <w:bCs/>
          <w:sz w:val="32"/>
          <w:szCs w:val="32"/>
          <w:lang w:val="en-AU"/>
        </w:rPr>
      </w:pPr>
      <w:r w:rsidRPr="003C6FE8">
        <w:rPr>
          <w:b/>
          <w:bCs/>
          <w:sz w:val="32"/>
          <w:szCs w:val="32"/>
          <w:lang w:val="en-AU"/>
        </w:rPr>
        <w:t>Player Code of Conduct</w:t>
      </w:r>
    </w:p>
    <w:p w14:paraId="5BFAEF05" w14:textId="77777777" w:rsidR="00F248E5" w:rsidRDefault="00F248E5" w:rsidP="00F248E5">
      <w:pPr>
        <w:rPr>
          <w:b/>
          <w:bCs/>
          <w:sz w:val="32"/>
          <w:szCs w:val="32"/>
          <w:lang w:val="en-AU"/>
        </w:rPr>
      </w:pPr>
    </w:p>
    <w:p w14:paraId="6C176989" w14:textId="55BB9AA8" w:rsidR="00F248E5" w:rsidRPr="00F248E5" w:rsidRDefault="00F248E5" w:rsidP="00F248E5">
      <w:pPr>
        <w:rPr>
          <w:b/>
          <w:bCs/>
          <w:lang w:val="en-AU"/>
        </w:rPr>
      </w:pPr>
      <w:r>
        <w:rPr>
          <w:b/>
          <w:bCs/>
          <w:lang w:val="en-AU"/>
        </w:rPr>
        <w:t>Goals</w:t>
      </w:r>
    </w:p>
    <w:p w14:paraId="7AD43B46" w14:textId="77777777" w:rsidR="003C6FE8" w:rsidRDefault="003C6FE8">
      <w:pPr>
        <w:rPr>
          <w:lang w:val="en-AU"/>
        </w:rPr>
      </w:pPr>
    </w:p>
    <w:p w14:paraId="1569C938" w14:textId="33147FF4" w:rsidR="003C6FE8" w:rsidRDefault="003C6FE8" w:rsidP="003C6FE8">
      <w:pPr>
        <w:jc w:val="both"/>
        <w:rPr>
          <w:lang w:val="en-AU"/>
        </w:rPr>
      </w:pPr>
      <w:r>
        <w:rPr>
          <w:lang w:val="en-AU"/>
        </w:rPr>
        <w:t xml:space="preserve">Harbour Basketball </w:t>
      </w:r>
      <w:r w:rsidR="009F549B">
        <w:rPr>
          <w:lang w:val="en-AU"/>
        </w:rPr>
        <w:t>(“</w:t>
      </w:r>
      <w:r w:rsidR="009F549B" w:rsidRPr="009F549B">
        <w:rPr>
          <w:b/>
          <w:bCs/>
          <w:lang w:val="en-AU"/>
        </w:rPr>
        <w:t>Harbour</w:t>
      </w:r>
      <w:r w:rsidR="009F549B">
        <w:rPr>
          <w:lang w:val="en-AU"/>
        </w:rPr>
        <w:t xml:space="preserve">”) </w:t>
      </w:r>
      <w:r>
        <w:rPr>
          <w:lang w:val="en-AU"/>
        </w:rPr>
        <w:t>endeavours to provide a safe, fair and inclusive environment for everyone at Harbour and in our sport. To do that, we require certain standards of behaviour from our players both on and off the court.</w:t>
      </w:r>
    </w:p>
    <w:p w14:paraId="70C491A6" w14:textId="77777777" w:rsidR="003C6FE8" w:rsidRDefault="003C6FE8" w:rsidP="003C6FE8">
      <w:pPr>
        <w:jc w:val="both"/>
        <w:rPr>
          <w:lang w:val="en-AU"/>
        </w:rPr>
      </w:pPr>
    </w:p>
    <w:p w14:paraId="70364E0E" w14:textId="0EDB16D1" w:rsidR="003C6FE8" w:rsidRDefault="003C6FE8" w:rsidP="003C6FE8">
      <w:pPr>
        <w:jc w:val="both"/>
        <w:rPr>
          <w:lang w:val="en-AU"/>
        </w:rPr>
      </w:pPr>
      <w:r>
        <w:rPr>
          <w:lang w:val="en-AU"/>
        </w:rPr>
        <w:t xml:space="preserve">Central to our </w:t>
      </w:r>
      <w:r w:rsidR="00406CFB">
        <w:rPr>
          <w:lang w:val="en-AU"/>
        </w:rPr>
        <w:t>Player Code of Conduct</w:t>
      </w:r>
      <w:r>
        <w:rPr>
          <w:lang w:val="en-AU"/>
        </w:rPr>
        <w:t xml:space="preserve"> are the following </w:t>
      </w:r>
      <w:r w:rsidR="00406CFB">
        <w:rPr>
          <w:lang w:val="en-AU"/>
        </w:rPr>
        <w:t>3</w:t>
      </w:r>
      <w:r>
        <w:rPr>
          <w:lang w:val="en-AU"/>
        </w:rPr>
        <w:t xml:space="preserve"> </w:t>
      </w:r>
      <w:r w:rsidR="00406CFB">
        <w:rPr>
          <w:lang w:val="en-AU"/>
        </w:rPr>
        <w:t>goals</w:t>
      </w:r>
      <w:r>
        <w:rPr>
          <w:lang w:val="en-AU"/>
        </w:rPr>
        <w:t>:</w:t>
      </w:r>
    </w:p>
    <w:p w14:paraId="5593DFB5" w14:textId="77777777" w:rsidR="003C6FE8" w:rsidRDefault="003C6FE8" w:rsidP="003C6FE8">
      <w:pPr>
        <w:jc w:val="both"/>
        <w:rPr>
          <w:lang w:val="en-AU"/>
        </w:rPr>
      </w:pPr>
    </w:p>
    <w:p w14:paraId="27F42705" w14:textId="728BAFD0" w:rsidR="003C6FE8" w:rsidRPr="003C6FE8" w:rsidRDefault="003C6FE8" w:rsidP="003C6FE8">
      <w:pPr>
        <w:ind w:left="720"/>
        <w:jc w:val="both"/>
        <w:rPr>
          <w:b/>
          <w:bCs/>
          <w:lang w:val="en-AU"/>
        </w:rPr>
      </w:pPr>
      <w:r w:rsidRPr="003C6FE8">
        <w:rPr>
          <w:b/>
          <w:bCs/>
          <w:lang w:val="en-AU"/>
        </w:rPr>
        <w:t xml:space="preserve">To </w:t>
      </w:r>
      <w:r>
        <w:rPr>
          <w:b/>
          <w:bCs/>
          <w:lang w:val="en-AU"/>
        </w:rPr>
        <w:t xml:space="preserve">ensure Harbour players </w:t>
      </w:r>
      <w:r w:rsidRPr="003C6FE8">
        <w:rPr>
          <w:b/>
          <w:bCs/>
          <w:lang w:val="en-AU"/>
        </w:rPr>
        <w:t>act within the rules and spirit of our sport.</w:t>
      </w:r>
    </w:p>
    <w:p w14:paraId="66DB3888" w14:textId="77777777" w:rsidR="003C6FE8" w:rsidRPr="003C6FE8" w:rsidRDefault="003C6FE8" w:rsidP="003C6FE8">
      <w:pPr>
        <w:ind w:left="720"/>
        <w:jc w:val="both"/>
        <w:rPr>
          <w:b/>
          <w:bCs/>
          <w:lang w:val="en-AU"/>
        </w:rPr>
      </w:pPr>
    </w:p>
    <w:p w14:paraId="4AE28135" w14:textId="73A16AFF" w:rsidR="003C6FE8" w:rsidRPr="003C6FE8" w:rsidRDefault="003C6FE8" w:rsidP="003C6FE8">
      <w:pPr>
        <w:ind w:left="720"/>
        <w:jc w:val="both"/>
        <w:rPr>
          <w:b/>
          <w:bCs/>
          <w:lang w:val="en-AU"/>
        </w:rPr>
      </w:pPr>
      <w:r w:rsidRPr="003C6FE8">
        <w:rPr>
          <w:b/>
          <w:bCs/>
          <w:lang w:val="en-AU"/>
        </w:rPr>
        <w:t xml:space="preserve">To </w:t>
      </w:r>
      <w:r>
        <w:rPr>
          <w:b/>
          <w:bCs/>
          <w:lang w:val="en-AU"/>
        </w:rPr>
        <w:t xml:space="preserve">ensure Harbour players </w:t>
      </w:r>
      <w:r w:rsidRPr="003C6FE8">
        <w:rPr>
          <w:b/>
          <w:bCs/>
          <w:lang w:val="en-AU"/>
        </w:rPr>
        <w:t>display respect and courtesy towards everyone involved in our sport.</w:t>
      </w:r>
    </w:p>
    <w:p w14:paraId="7EAA7325" w14:textId="77777777" w:rsidR="003C6FE8" w:rsidRPr="003C6FE8" w:rsidRDefault="003C6FE8" w:rsidP="003C6FE8">
      <w:pPr>
        <w:ind w:left="720"/>
        <w:jc w:val="both"/>
        <w:rPr>
          <w:b/>
          <w:bCs/>
          <w:lang w:val="en-AU"/>
        </w:rPr>
      </w:pPr>
    </w:p>
    <w:p w14:paraId="216E2C70" w14:textId="6C3A5D5C" w:rsidR="003C6FE8" w:rsidRPr="003C6FE8" w:rsidRDefault="003C6FE8" w:rsidP="003C6FE8">
      <w:pPr>
        <w:ind w:left="720"/>
        <w:jc w:val="both"/>
        <w:rPr>
          <w:b/>
          <w:bCs/>
          <w:lang w:val="en-AU"/>
        </w:rPr>
      </w:pPr>
      <w:r w:rsidRPr="003C6FE8">
        <w:rPr>
          <w:b/>
          <w:bCs/>
          <w:lang w:val="en-AU"/>
        </w:rPr>
        <w:t xml:space="preserve">To </w:t>
      </w:r>
      <w:r w:rsidR="00406CFB">
        <w:rPr>
          <w:b/>
          <w:bCs/>
          <w:lang w:val="en-AU"/>
        </w:rPr>
        <w:t xml:space="preserve">ensure </w:t>
      </w:r>
      <w:r w:rsidRPr="003C6FE8">
        <w:rPr>
          <w:b/>
          <w:bCs/>
          <w:lang w:val="en-AU"/>
        </w:rPr>
        <w:t xml:space="preserve">the safety and well-being of </w:t>
      </w:r>
      <w:r w:rsidR="00406CFB">
        <w:rPr>
          <w:b/>
          <w:bCs/>
          <w:lang w:val="en-AU"/>
        </w:rPr>
        <w:t xml:space="preserve">the </w:t>
      </w:r>
      <w:r w:rsidRPr="003C6FE8">
        <w:rPr>
          <w:b/>
          <w:bCs/>
          <w:lang w:val="en-AU"/>
        </w:rPr>
        <w:t>people involved in our sport.</w:t>
      </w:r>
    </w:p>
    <w:p w14:paraId="62D14278" w14:textId="77777777" w:rsidR="003C6FE8" w:rsidRDefault="003C6FE8" w:rsidP="003C6FE8">
      <w:pPr>
        <w:jc w:val="both"/>
        <w:rPr>
          <w:lang w:val="en-AU"/>
        </w:rPr>
      </w:pPr>
    </w:p>
    <w:p w14:paraId="42F16E40" w14:textId="460DC1F5" w:rsidR="00406CFB" w:rsidRDefault="00F248E5" w:rsidP="003C6FE8">
      <w:pPr>
        <w:jc w:val="both"/>
        <w:rPr>
          <w:b/>
          <w:bCs/>
          <w:lang w:val="en-AU"/>
        </w:rPr>
      </w:pPr>
      <w:r w:rsidRPr="00F248E5">
        <w:rPr>
          <w:b/>
          <w:bCs/>
          <w:lang w:val="en-AU"/>
        </w:rPr>
        <w:t>The Code of Conduct</w:t>
      </w:r>
    </w:p>
    <w:p w14:paraId="0F33C1B6" w14:textId="77777777" w:rsidR="00F248E5" w:rsidRDefault="00F248E5" w:rsidP="003C6FE8">
      <w:pPr>
        <w:jc w:val="both"/>
        <w:rPr>
          <w:b/>
          <w:bCs/>
          <w:lang w:val="en-AU"/>
        </w:rPr>
      </w:pPr>
    </w:p>
    <w:p w14:paraId="28EF22D6" w14:textId="746EEE96" w:rsidR="009F549B" w:rsidRDefault="009F549B" w:rsidP="009F549B">
      <w:pPr>
        <w:pStyle w:val="ListParagraph"/>
        <w:numPr>
          <w:ilvl w:val="0"/>
          <w:numId w:val="1"/>
        </w:numPr>
        <w:ind w:left="567" w:hanging="567"/>
        <w:jc w:val="both"/>
        <w:rPr>
          <w:lang w:val="en-AU"/>
        </w:rPr>
      </w:pPr>
      <w:r>
        <w:rPr>
          <w:lang w:val="en-AU"/>
        </w:rPr>
        <w:t>Play by the rules. If you consistently commit deliberate fouls or break the rules you must accept that there will be consequences for you and your team.  Do not let yourself or your team down.</w:t>
      </w:r>
    </w:p>
    <w:p w14:paraId="79184235" w14:textId="77777777" w:rsidR="009F549B" w:rsidRPr="00882539" w:rsidRDefault="009F549B" w:rsidP="009F549B">
      <w:pPr>
        <w:pStyle w:val="ListParagraph"/>
        <w:ind w:left="567" w:hanging="567"/>
        <w:rPr>
          <w:lang w:val="en-AU"/>
        </w:rPr>
      </w:pPr>
    </w:p>
    <w:p w14:paraId="32B0DC9F" w14:textId="5EC3F377" w:rsidR="009F549B" w:rsidRDefault="009F549B" w:rsidP="009F549B">
      <w:pPr>
        <w:pStyle w:val="ListParagraph"/>
        <w:numPr>
          <w:ilvl w:val="0"/>
          <w:numId w:val="1"/>
        </w:numPr>
        <w:ind w:left="567" w:hanging="567"/>
        <w:jc w:val="both"/>
        <w:rPr>
          <w:lang w:val="en-AU"/>
        </w:rPr>
      </w:pPr>
      <w:r>
        <w:rPr>
          <w:lang w:val="en-AU"/>
        </w:rPr>
        <w:t>Be a good sport. Always introduce yourself to your opponents on court and congratulate them whether you win or lose.  Be humble in victory and gracious in defeat.</w:t>
      </w:r>
    </w:p>
    <w:p w14:paraId="460C92DB" w14:textId="77777777" w:rsidR="009F549B" w:rsidRPr="00882539" w:rsidRDefault="009F549B" w:rsidP="009F549B">
      <w:pPr>
        <w:pStyle w:val="ListParagraph"/>
        <w:ind w:left="567" w:hanging="567"/>
        <w:rPr>
          <w:lang w:val="en-AU"/>
        </w:rPr>
      </w:pPr>
    </w:p>
    <w:p w14:paraId="6B6AC641" w14:textId="7E855F04" w:rsidR="009F549B" w:rsidRDefault="009F549B" w:rsidP="009F549B">
      <w:pPr>
        <w:pStyle w:val="ListParagraph"/>
        <w:numPr>
          <w:ilvl w:val="0"/>
          <w:numId w:val="1"/>
        </w:numPr>
        <w:ind w:left="567" w:hanging="567"/>
        <w:jc w:val="both"/>
        <w:rPr>
          <w:lang w:val="en-AU"/>
        </w:rPr>
      </w:pPr>
      <w:r>
        <w:rPr>
          <w:lang w:val="en-AU"/>
        </w:rPr>
        <w:t>Show respect to your coach, follow instruction</w:t>
      </w:r>
      <w:r w:rsidR="008D1BAA">
        <w:rPr>
          <w:lang w:val="en-AU"/>
        </w:rPr>
        <w:t>s,</w:t>
      </w:r>
      <w:r>
        <w:rPr>
          <w:lang w:val="en-AU"/>
        </w:rPr>
        <w:t xml:space="preserve"> and be committed and appreciative towards your coach and team manager. Remember they are mostly there on a voluntary basis. </w:t>
      </w:r>
    </w:p>
    <w:p w14:paraId="3586596F" w14:textId="77777777" w:rsidR="009F549B" w:rsidRPr="009F549B" w:rsidRDefault="009F549B" w:rsidP="009F549B">
      <w:pPr>
        <w:jc w:val="both"/>
        <w:rPr>
          <w:lang w:val="en-AU"/>
        </w:rPr>
      </w:pPr>
    </w:p>
    <w:p w14:paraId="546A7EC4" w14:textId="01A34C4B" w:rsidR="009F549B" w:rsidRDefault="008D1BAA" w:rsidP="009F549B">
      <w:pPr>
        <w:pStyle w:val="ListParagraph"/>
        <w:numPr>
          <w:ilvl w:val="0"/>
          <w:numId w:val="1"/>
        </w:numPr>
        <w:ind w:left="567" w:hanging="567"/>
        <w:jc w:val="both"/>
        <w:rPr>
          <w:lang w:val="en-AU"/>
        </w:rPr>
      </w:pPr>
      <w:r>
        <w:rPr>
          <w:lang w:val="en-AU"/>
        </w:rPr>
        <w:t xml:space="preserve">Show respect to all game officials. </w:t>
      </w:r>
      <w:r w:rsidR="009F549B">
        <w:rPr>
          <w:lang w:val="en-AU"/>
        </w:rPr>
        <w:t>Never argue with or criticise any official of the game. If you disagree with a decision, have your captain, coach or manager approach the official during a break or after the competition.</w:t>
      </w:r>
    </w:p>
    <w:p w14:paraId="27BA4C72" w14:textId="77777777" w:rsidR="009F549B" w:rsidRPr="009F549B" w:rsidRDefault="009F549B" w:rsidP="009F549B">
      <w:pPr>
        <w:jc w:val="both"/>
        <w:rPr>
          <w:lang w:val="en-AU"/>
        </w:rPr>
      </w:pPr>
    </w:p>
    <w:p w14:paraId="591B9337" w14:textId="51C64440" w:rsidR="009F549B" w:rsidRDefault="009F549B" w:rsidP="009F549B">
      <w:pPr>
        <w:pStyle w:val="ListParagraph"/>
        <w:numPr>
          <w:ilvl w:val="0"/>
          <w:numId w:val="1"/>
        </w:numPr>
        <w:ind w:left="567" w:hanging="567"/>
        <w:jc w:val="both"/>
        <w:rPr>
          <w:lang w:val="en-AU"/>
        </w:rPr>
      </w:pPr>
      <w:r>
        <w:rPr>
          <w:lang w:val="en-AU"/>
        </w:rPr>
        <w:t>Verbal abuse of officials, sledging or intimidati</w:t>
      </w:r>
      <w:r w:rsidR="008D1BAA">
        <w:rPr>
          <w:lang w:val="en-AU"/>
        </w:rPr>
        <w:t>on of</w:t>
      </w:r>
      <w:r>
        <w:rPr>
          <w:lang w:val="en-AU"/>
        </w:rPr>
        <w:t xml:space="preserve"> other players, </w:t>
      </w:r>
      <w:r w:rsidR="008D1BAA">
        <w:rPr>
          <w:lang w:val="en-AU"/>
        </w:rPr>
        <w:t xml:space="preserve">or </w:t>
      </w:r>
      <w:r>
        <w:rPr>
          <w:lang w:val="en-AU"/>
        </w:rPr>
        <w:t>deliberately distracting, provoking or being violent towards an opponent are not acceptable or permitted behaviours in basketball.</w:t>
      </w:r>
    </w:p>
    <w:p w14:paraId="11EB97C6" w14:textId="77777777" w:rsidR="009F549B" w:rsidRPr="00577EDE" w:rsidRDefault="009F549B" w:rsidP="009F549B">
      <w:pPr>
        <w:pStyle w:val="ListParagraph"/>
        <w:ind w:left="567" w:hanging="567"/>
        <w:rPr>
          <w:lang w:val="en-AU"/>
        </w:rPr>
      </w:pPr>
    </w:p>
    <w:p w14:paraId="162A44E6" w14:textId="04674D40" w:rsidR="009F549B" w:rsidRDefault="009F549B" w:rsidP="009F549B">
      <w:pPr>
        <w:pStyle w:val="ListParagraph"/>
        <w:numPr>
          <w:ilvl w:val="0"/>
          <w:numId w:val="1"/>
        </w:numPr>
        <w:ind w:left="567" w:hanging="567"/>
        <w:jc w:val="both"/>
        <w:rPr>
          <w:lang w:val="en-AU"/>
        </w:rPr>
      </w:pPr>
      <w:r>
        <w:rPr>
          <w:lang w:val="en-AU"/>
        </w:rPr>
        <w:t>Treat all players as you would like to be treated. Do not bully or take unfair advantage of another competitor. Do not abuse or ridicule another player (whether on your team or on the opposition)</w:t>
      </w:r>
      <w:r w:rsidR="008D1BAA">
        <w:rPr>
          <w:lang w:val="en-AU"/>
        </w:rPr>
        <w:t>.</w:t>
      </w:r>
    </w:p>
    <w:p w14:paraId="6EA1E758" w14:textId="77777777" w:rsidR="009F549B" w:rsidRPr="00100D08" w:rsidRDefault="009F549B" w:rsidP="009F549B">
      <w:pPr>
        <w:pStyle w:val="ListParagraph"/>
        <w:ind w:left="567" w:hanging="567"/>
        <w:rPr>
          <w:lang w:val="en-AU"/>
        </w:rPr>
      </w:pPr>
    </w:p>
    <w:p w14:paraId="54351939" w14:textId="59EAD443" w:rsidR="009F549B" w:rsidRDefault="009F549B" w:rsidP="009F549B">
      <w:pPr>
        <w:pStyle w:val="ListParagraph"/>
        <w:numPr>
          <w:ilvl w:val="0"/>
          <w:numId w:val="1"/>
        </w:numPr>
        <w:ind w:left="567" w:hanging="567"/>
        <w:jc w:val="both"/>
        <w:rPr>
          <w:lang w:val="en-AU"/>
        </w:rPr>
      </w:pPr>
      <w:r>
        <w:rPr>
          <w:lang w:val="en-AU"/>
        </w:rPr>
        <w:t xml:space="preserve">Respect the rights, dignity and worth of all participants regardless of their gender, ability, cultural background or religion. The use of derogatory language based on gender, race, religion or impairment is not tolerated at Harbour. Similarly, Harbour will not tolerate the use of sexual innuendo or harassment directed at other players, coaches, managers or officials. This includes explicit, implicit, verbal </w:t>
      </w:r>
      <w:r w:rsidR="008D1BAA">
        <w:rPr>
          <w:lang w:val="en-AU"/>
        </w:rPr>
        <w:t>or</w:t>
      </w:r>
      <w:r>
        <w:rPr>
          <w:lang w:val="en-AU"/>
        </w:rPr>
        <w:t xml:space="preserve"> non-verbal </w:t>
      </w:r>
      <w:r w:rsidR="008D1BAA">
        <w:rPr>
          <w:lang w:val="en-AU"/>
        </w:rPr>
        <w:t xml:space="preserve">sexual innuendo or </w:t>
      </w:r>
      <w:r>
        <w:rPr>
          <w:lang w:val="en-AU"/>
        </w:rPr>
        <w:t>harassment.</w:t>
      </w:r>
    </w:p>
    <w:p w14:paraId="14157C19" w14:textId="77777777" w:rsidR="009F549B" w:rsidRPr="004D70F3" w:rsidRDefault="009F549B" w:rsidP="009F549B">
      <w:pPr>
        <w:pStyle w:val="ListParagraph"/>
        <w:ind w:left="567" w:hanging="567"/>
        <w:rPr>
          <w:lang w:val="en-AU"/>
        </w:rPr>
      </w:pPr>
    </w:p>
    <w:p w14:paraId="358B204D" w14:textId="3E9919E5" w:rsidR="009F549B" w:rsidRDefault="009F549B" w:rsidP="009F549B">
      <w:pPr>
        <w:pStyle w:val="ListParagraph"/>
        <w:numPr>
          <w:ilvl w:val="0"/>
          <w:numId w:val="1"/>
        </w:numPr>
        <w:ind w:left="567" w:hanging="567"/>
        <w:jc w:val="both"/>
        <w:rPr>
          <w:lang w:val="en-AU"/>
        </w:rPr>
      </w:pPr>
      <w:r>
        <w:rPr>
          <w:lang w:val="en-AU"/>
        </w:rPr>
        <w:t>Harbour players are expected to conduct themselves in a manner that upholds the reputation of their team and Harbour at all times. Any conduct that brings a player’s team</w:t>
      </w:r>
      <w:r w:rsidR="008D1BAA">
        <w:rPr>
          <w:lang w:val="en-AU"/>
        </w:rPr>
        <w:t xml:space="preserve">, </w:t>
      </w:r>
      <w:r>
        <w:rPr>
          <w:lang w:val="en-AU"/>
        </w:rPr>
        <w:t xml:space="preserve">Harbour </w:t>
      </w:r>
      <w:r w:rsidR="008D1BAA">
        <w:rPr>
          <w:lang w:val="en-AU"/>
        </w:rPr>
        <w:t xml:space="preserve">or Basketball New Zealand </w:t>
      </w:r>
      <w:r>
        <w:rPr>
          <w:lang w:val="en-AU"/>
        </w:rPr>
        <w:t>into disrepute will not be tolerated and may result in disciplinary action.</w:t>
      </w:r>
    </w:p>
    <w:p w14:paraId="318DA022" w14:textId="77777777" w:rsidR="009F549B" w:rsidRPr="009F549B" w:rsidRDefault="009F549B" w:rsidP="009F549B">
      <w:pPr>
        <w:jc w:val="both"/>
        <w:rPr>
          <w:lang w:val="en-AU"/>
        </w:rPr>
      </w:pPr>
    </w:p>
    <w:p w14:paraId="549078F9" w14:textId="77777777" w:rsidR="008D1BAA" w:rsidRDefault="008D1BAA" w:rsidP="008D1BAA">
      <w:pPr>
        <w:pStyle w:val="ListParagraph"/>
        <w:numPr>
          <w:ilvl w:val="0"/>
          <w:numId w:val="1"/>
        </w:numPr>
        <w:ind w:left="567" w:hanging="567"/>
        <w:jc w:val="both"/>
        <w:rPr>
          <w:lang w:val="en-AU"/>
        </w:rPr>
      </w:pPr>
      <w:r>
        <w:rPr>
          <w:lang w:val="en-AU"/>
        </w:rPr>
        <w:t>All Harbour players must also comply with all aspects of Basketball New Zealand’s Code of Conduct and Fair Play (Regulation 3C), a copy of which is attached hereto and marked Schedule 1.</w:t>
      </w:r>
    </w:p>
    <w:p w14:paraId="03E7370B" w14:textId="77777777" w:rsidR="008D1BAA" w:rsidRPr="008D1BAA" w:rsidRDefault="008D1BAA" w:rsidP="008D1BAA">
      <w:pPr>
        <w:jc w:val="both"/>
        <w:rPr>
          <w:lang w:val="en-AU"/>
        </w:rPr>
      </w:pPr>
    </w:p>
    <w:p w14:paraId="108DBC8D" w14:textId="25D3FC5A" w:rsidR="00502964" w:rsidRDefault="00502964" w:rsidP="009F549B">
      <w:pPr>
        <w:pStyle w:val="ListParagraph"/>
        <w:numPr>
          <w:ilvl w:val="0"/>
          <w:numId w:val="1"/>
        </w:numPr>
        <w:ind w:left="567" w:hanging="567"/>
        <w:jc w:val="both"/>
        <w:rPr>
          <w:lang w:val="en-AU"/>
        </w:rPr>
      </w:pPr>
      <w:r>
        <w:rPr>
          <w:lang w:val="en-AU"/>
        </w:rPr>
        <w:t>Players must not engage in any activity which is likely to result in loss or wilful damage to property or cause injury to any person.  Do not engage in dangerous practices such as hanging off hoops.</w:t>
      </w:r>
    </w:p>
    <w:p w14:paraId="23EC47DC" w14:textId="77777777" w:rsidR="00502964" w:rsidRPr="00502964" w:rsidRDefault="00502964" w:rsidP="009F549B">
      <w:pPr>
        <w:pStyle w:val="ListParagraph"/>
        <w:ind w:left="567" w:hanging="567"/>
        <w:rPr>
          <w:lang w:val="en-AU"/>
        </w:rPr>
      </w:pPr>
    </w:p>
    <w:p w14:paraId="0EFDC99F" w14:textId="77777777" w:rsidR="009F549B" w:rsidRDefault="009A006B" w:rsidP="009F549B">
      <w:pPr>
        <w:pStyle w:val="ListParagraph"/>
        <w:numPr>
          <w:ilvl w:val="0"/>
          <w:numId w:val="1"/>
        </w:numPr>
        <w:ind w:left="567" w:hanging="567"/>
        <w:jc w:val="both"/>
        <w:rPr>
          <w:lang w:val="en-AU"/>
        </w:rPr>
      </w:pPr>
      <w:r>
        <w:rPr>
          <w:lang w:val="en-AU"/>
        </w:rPr>
        <w:t>No Harbour player</w:t>
      </w:r>
      <w:r w:rsidR="009F549B">
        <w:rPr>
          <w:lang w:val="en-AU"/>
        </w:rPr>
        <w:t>:</w:t>
      </w:r>
    </w:p>
    <w:p w14:paraId="392CA171" w14:textId="77777777" w:rsidR="009F549B" w:rsidRPr="009F549B" w:rsidRDefault="009F549B" w:rsidP="009F549B">
      <w:pPr>
        <w:pStyle w:val="ListParagraph"/>
        <w:rPr>
          <w:lang w:val="en-AU"/>
        </w:rPr>
      </w:pPr>
    </w:p>
    <w:p w14:paraId="4165DF0A" w14:textId="6AB35177" w:rsidR="00175006" w:rsidRDefault="009A006B" w:rsidP="009F549B">
      <w:pPr>
        <w:pStyle w:val="ListParagraph"/>
        <w:numPr>
          <w:ilvl w:val="0"/>
          <w:numId w:val="2"/>
        </w:numPr>
        <w:ind w:left="1134" w:hanging="567"/>
        <w:jc w:val="both"/>
        <w:rPr>
          <w:lang w:val="en-AU"/>
        </w:rPr>
      </w:pPr>
      <w:r w:rsidRPr="009F549B">
        <w:rPr>
          <w:lang w:val="en-AU"/>
        </w:rPr>
        <w:t>may use performance enhancing drugs at any time while a member of Habour</w:t>
      </w:r>
      <w:r w:rsidR="009F549B">
        <w:rPr>
          <w:lang w:val="en-AU"/>
        </w:rPr>
        <w:t>;</w:t>
      </w:r>
    </w:p>
    <w:p w14:paraId="6B757B99" w14:textId="77777777" w:rsidR="009F549B" w:rsidRDefault="009F549B" w:rsidP="009F549B">
      <w:pPr>
        <w:pStyle w:val="ListParagraph"/>
        <w:ind w:left="1134"/>
        <w:jc w:val="both"/>
        <w:rPr>
          <w:lang w:val="en-AU"/>
        </w:rPr>
      </w:pPr>
    </w:p>
    <w:p w14:paraId="1D28404E" w14:textId="6D4366FB" w:rsidR="009F549B" w:rsidRDefault="009F549B" w:rsidP="009F549B">
      <w:pPr>
        <w:pStyle w:val="ListParagraph"/>
        <w:numPr>
          <w:ilvl w:val="0"/>
          <w:numId w:val="2"/>
        </w:numPr>
        <w:ind w:left="1134" w:hanging="567"/>
        <w:jc w:val="both"/>
        <w:rPr>
          <w:lang w:val="en-AU"/>
        </w:rPr>
      </w:pPr>
      <w:r>
        <w:rPr>
          <w:lang w:val="en-AU"/>
        </w:rPr>
        <w:t>may use recreational drugs, tobacco or vape while attending or participating in any event run by Harbour or in which Harbour participates; and</w:t>
      </w:r>
      <w:r w:rsidR="008D1BAA">
        <w:rPr>
          <w:lang w:val="en-AU"/>
        </w:rPr>
        <w:t>/or</w:t>
      </w:r>
    </w:p>
    <w:p w14:paraId="3BB447D5" w14:textId="77777777" w:rsidR="009F549B" w:rsidRPr="009F549B" w:rsidRDefault="009F549B" w:rsidP="009F549B">
      <w:pPr>
        <w:pStyle w:val="ListParagraph"/>
        <w:rPr>
          <w:lang w:val="en-AU"/>
        </w:rPr>
      </w:pPr>
    </w:p>
    <w:p w14:paraId="233B7996" w14:textId="54811D42" w:rsidR="009F549B" w:rsidRPr="009F549B" w:rsidRDefault="009F549B" w:rsidP="009F549B">
      <w:pPr>
        <w:pStyle w:val="ListParagraph"/>
        <w:numPr>
          <w:ilvl w:val="0"/>
          <w:numId w:val="2"/>
        </w:numPr>
        <w:ind w:left="1134" w:hanging="567"/>
        <w:jc w:val="both"/>
        <w:rPr>
          <w:lang w:val="en-AU"/>
        </w:rPr>
      </w:pPr>
      <w:r w:rsidRPr="00B16512">
        <w:rPr>
          <w:lang w:val="en-AU"/>
        </w:rPr>
        <w:t>under 18 years of age may drink alcohol while attending or participating in any event run by Harbour or in which Harbour participates</w:t>
      </w:r>
      <w:r>
        <w:rPr>
          <w:lang w:val="en-AU"/>
        </w:rPr>
        <w:t>. Harbour players over the age of 18 years are not to drink alcohol while participating in any even</w:t>
      </w:r>
      <w:r w:rsidR="008D1BAA">
        <w:rPr>
          <w:lang w:val="en-AU"/>
        </w:rPr>
        <w:t>t</w:t>
      </w:r>
      <w:r>
        <w:rPr>
          <w:lang w:val="en-AU"/>
        </w:rPr>
        <w:t xml:space="preserve"> run by Harbour or in which Harbour participates</w:t>
      </w:r>
      <w:r w:rsidR="008D1BAA">
        <w:rPr>
          <w:lang w:val="en-AU"/>
        </w:rPr>
        <w:t>,</w:t>
      </w:r>
      <w:r>
        <w:rPr>
          <w:lang w:val="en-AU"/>
        </w:rPr>
        <w:t xml:space="preserve"> but may do so after </w:t>
      </w:r>
      <w:r w:rsidR="008D1BAA">
        <w:rPr>
          <w:lang w:val="en-AU"/>
        </w:rPr>
        <w:t>such an</w:t>
      </w:r>
      <w:r>
        <w:rPr>
          <w:lang w:val="en-AU"/>
        </w:rPr>
        <w:t xml:space="preserve"> event has concluded but should they do so they should only do so in moderation.</w:t>
      </w:r>
    </w:p>
    <w:p w14:paraId="3FA4E127" w14:textId="77777777" w:rsidR="009A006B" w:rsidRPr="009A006B" w:rsidRDefault="009A006B" w:rsidP="009F549B">
      <w:pPr>
        <w:pStyle w:val="ListParagraph"/>
        <w:ind w:left="567" w:hanging="567"/>
        <w:rPr>
          <w:lang w:val="en-AU"/>
        </w:rPr>
      </w:pPr>
    </w:p>
    <w:p w14:paraId="6D8F5A64" w14:textId="1F06E195" w:rsidR="00B16512" w:rsidRPr="009F549B" w:rsidRDefault="00B16512" w:rsidP="009F549B">
      <w:pPr>
        <w:pStyle w:val="ListParagraph"/>
        <w:numPr>
          <w:ilvl w:val="0"/>
          <w:numId w:val="1"/>
        </w:numPr>
        <w:ind w:left="567" w:hanging="567"/>
        <w:jc w:val="both"/>
        <w:rPr>
          <w:lang w:val="en-AU"/>
        </w:rPr>
      </w:pPr>
      <w:r w:rsidRPr="009F549B">
        <w:rPr>
          <w:lang w:val="en-AU"/>
        </w:rPr>
        <w:t>Mobile phone and camera use. The privacy of all players and coaches must be respected at all times. Mobile phones, video cameras and/or cameras may not be used in any changing room</w:t>
      </w:r>
      <w:r w:rsidR="00685CB0" w:rsidRPr="009F549B">
        <w:rPr>
          <w:lang w:val="en-AU"/>
        </w:rPr>
        <w:t>.</w:t>
      </w:r>
      <w:r w:rsidRPr="009F549B">
        <w:rPr>
          <w:lang w:val="en-AU"/>
        </w:rPr>
        <w:t xml:space="preserve"> Any unauthorised </w:t>
      </w:r>
      <w:r w:rsidR="008D1BAA">
        <w:rPr>
          <w:lang w:val="en-AU"/>
        </w:rPr>
        <w:t xml:space="preserve">or inappropriate </w:t>
      </w:r>
      <w:r w:rsidRPr="009F549B">
        <w:rPr>
          <w:lang w:val="en-AU"/>
        </w:rPr>
        <w:t xml:space="preserve">sharing </w:t>
      </w:r>
      <w:r w:rsidR="002A6B55">
        <w:rPr>
          <w:lang w:val="en-AU"/>
        </w:rPr>
        <w:t xml:space="preserve">(whether to social media or otherwise) </w:t>
      </w:r>
      <w:r w:rsidRPr="009F549B">
        <w:rPr>
          <w:lang w:val="en-AU"/>
        </w:rPr>
        <w:t>of photographs, videos, or personal information may result in disciplinary action</w:t>
      </w:r>
      <w:r w:rsidR="00685CB0" w:rsidRPr="009F549B">
        <w:rPr>
          <w:lang w:val="en-AU"/>
        </w:rPr>
        <w:t>.</w:t>
      </w:r>
    </w:p>
    <w:p w14:paraId="66315491" w14:textId="77777777" w:rsidR="005E0D65" w:rsidRPr="005E0D65" w:rsidRDefault="005E0D65" w:rsidP="009F549B">
      <w:pPr>
        <w:pStyle w:val="ListParagraph"/>
        <w:ind w:left="567" w:hanging="567"/>
        <w:rPr>
          <w:lang w:val="en-AU"/>
        </w:rPr>
      </w:pPr>
    </w:p>
    <w:p w14:paraId="7BCF49A5" w14:textId="77777777" w:rsidR="009F549B" w:rsidRDefault="009F549B" w:rsidP="009F549B">
      <w:pPr>
        <w:pStyle w:val="ListParagraph"/>
        <w:numPr>
          <w:ilvl w:val="0"/>
          <w:numId w:val="1"/>
        </w:numPr>
        <w:ind w:left="567" w:hanging="567"/>
        <w:jc w:val="both"/>
        <w:rPr>
          <w:lang w:val="en-AU"/>
        </w:rPr>
      </w:pPr>
      <w:r>
        <w:rPr>
          <w:lang w:val="en-AU"/>
        </w:rPr>
        <w:t>Players must advise their coach of any injury prior to training sessions and games.</w:t>
      </w:r>
    </w:p>
    <w:p w14:paraId="5A492631" w14:textId="77777777" w:rsidR="009F549B" w:rsidRDefault="009F549B" w:rsidP="009F549B">
      <w:pPr>
        <w:pStyle w:val="ListParagraph"/>
        <w:ind w:left="567" w:hanging="567"/>
        <w:jc w:val="both"/>
        <w:rPr>
          <w:lang w:val="en-AU"/>
        </w:rPr>
      </w:pPr>
    </w:p>
    <w:p w14:paraId="434B0B54" w14:textId="77777777" w:rsidR="009F549B" w:rsidRDefault="009F549B" w:rsidP="009F549B">
      <w:pPr>
        <w:pStyle w:val="ListParagraph"/>
        <w:numPr>
          <w:ilvl w:val="0"/>
          <w:numId w:val="1"/>
        </w:numPr>
        <w:ind w:left="567" w:hanging="567"/>
        <w:jc w:val="both"/>
        <w:rPr>
          <w:lang w:val="en-AU"/>
        </w:rPr>
      </w:pPr>
      <w:r>
        <w:rPr>
          <w:lang w:val="en-AU"/>
        </w:rPr>
        <w:lastRenderedPageBreak/>
        <w:t>If you are injured, you are required to attend all games and training sessions to ensure easy transition back to matches and training following recovery from injury.</w:t>
      </w:r>
    </w:p>
    <w:p w14:paraId="30FE7414" w14:textId="77777777" w:rsidR="009F549B" w:rsidRPr="00F248E5" w:rsidRDefault="009F549B" w:rsidP="009F549B">
      <w:pPr>
        <w:ind w:left="567" w:hanging="567"/>
        <w:jc w:val="both"/>
        <w:rPr>
          <w:lang w:val="en-AU"/>
        </w:rPr>
      </w:pPr>
    </w:p>
    <w:p w14:paraId="2CB7DF96" w14:textId="77777777" w:rsidR="009F549B" w:rsidRDefault="009F549B" w:rsidP="009F549B">
      <w:pPr>
        <w:pStyle w:val="ListParagraph"/>
        <w:numPr>
          <w:ilvl w:val="0"/>
          <w:numId w:val="1"/>
        </w:numPr>
        <w:ind w:left="567" w:hanging="567"/>
        <w:jc w:val="both"/>
        <w:rPr>
          <w:lang w:val="en-AU"/>
        </w:rPr>
      </w:pPr>
      <w:r>
        <w:rPr>
          <w:lang w:val="en-AU"/>
        </w:rPr>
        <w:t>An unwell player is not to attend games or training sessions.</w:t>
      </w:r>
    </w:p>
    <w:p w14:paraId="25093970" w14:textId="77777777" w:rsidR="009F549B" w:rsidRPr="00F248E5" w:rsidRDefault="009F549B" w:rsidP="009F549B">
      <w:pPr>
        <w:pStyle w:val="ListParagraph"/>
        <w:ind w:left="567" w:hanging="567"/>
        <w:rPr>
          <w:lang w:val="en-AU"/>
        </w:rPr>
      </w:pPr>
    </w:p>
    <w:p w14:paraId="6DED3D26" w14:textId="77777777" w:rsidR="009F549B" w:rsidRDefault="009F549B" w:rsidP="009F549B">
      <w:pPr>
        <w:pStyle w:val="ListParagraph"/>
        <w:numPr>
          <w:ilvl w:val="0"/>
          <w:numId w:val="1"/>
        </w:numPr>
        <w:ind w:left="567" w:hanging="567"/>
        <w:jc w:val="both"/>
        <w:rPr>
          <w:lang w:val="en-AU"/>
        </w:rPr>
      </w:pPr>
      <w:r>
        <w:rPr>
          <w:lang w:val="en-AU"/>
        </w:rPr>
        <w:t>Attendance at games and training is to be given priority over school sport; schools have agreed that representative sport takes precedence.</w:t>
      </w:r>
    </w:p>
    <w:p w14:paraId="0F853FCE" w14:textId="77777777" w:rsidR="009F549B" w:rsidRPr="009F549B" w:rsidRDefault="009F549B" w:rsidP="009F549B">
      <w:pPr>
        <w:jc w:val="both"/>
        <w:rPr>
          <w:lang w:val="en-AU"/>
        </w:rPr>
      </w:pPr>
    </w:p>
    <w:p w14:paraId="3EB92F1D" w14:textId="77777777" w:rsidR="009F549B" w:rsidRPr="00F248E5" w:rsidRDefault="009F549B" w:rsidP="009F549B">
      <w:pPr>
        <w:jc w:val="both"/>
        <w:rPr>
          <w:b/>
          <w:bCs/>
          <w:lang w:val="en-AU"/>
        </w:rPr>
      </w:pPr>
      <w:r w:rsidRPr="00F248E5">
        <w:rPr>
          <w:b/>
          <w:bCs/>
          <w:lang w:val="en-AU"/>
        </w:rPr>
        <w:t>Penalties</w:t>
      </w:r>
    </w:p>
    <w:p w14:paraId="6151484B" w14:textId="77777777" w:rsidR="009F549B" w:rsidRDefault="009F549B" w:rsidP="009F549B">
      <w:pPr>
        <w:jc w:val="both"/>
        <w:rPr>
          <w:lang w:val="en-AU"/>
        </w:rPr>
      </w:pPr>
    </w:p>
    <w:p w14:paraId="064F6082" w14:textId="5B5A889B" w:rsidR="009F549B" w:rsidRDefault="009F549B" w:rsidP="009F549B">
      <w:pPr>
        <w:jc w:val="both"/>
        <w:rPr>
          <w:lang w:val="en-AU"/>
        </w:rPr>
      </w:pPr>
      <w:r>
        <w:rPr>
          <w:lang w:val="en-AU"/>
        </w:rPr>
        <w:t xml:space="preserve">Harbour may impose disciplinary measures on an individual who breaches this Player Code of Conduct. </w:t>
      </w:r>
    </w:p>
    <w:p w14:paraId="2E3606FC" w14:textId="77777777" w:rsidR="009F549B" w:rsidRDefault="009F549B" w:rsidP="009F549B">
      <w:pPr>
        <w:jc w:val="both"/>
        <w:rPr>
          <w:lang w:val="en-AU"/>
        </w:rPr>
      </w:pPr>
    </w:p>
    <w:p w14:paraId="69B6CE61" w14:textId="77777777" w:rsidR="009F549B" w:rsidRDefault="009F549B" w:rsidP="009F549B">
      <w:pPr>
        <w:jc w:val="both"/>
        <w:rPr>
          <w:lang w:val="en-AU"/>
        </w:rPr>
      </w:pPr>
      <w:r>
        <w:rPr>
          <w:lang w:val="en-AU"/>
        </w:rPr>
        <w:t xml:space="preserve">Any disciplinary measure imposed will be based on the evidence and information presented and the seriousness of the breach.  </w:t>
      </w:r>
    </w:p>
    <w:p w14:paraId="25186177" w14:textId="77777777" w:rsidR="009F549B" w:rsidRDefault="009F549B" w:rsidP="009F549B">
      <w:pPr>
        <w:jc w:val="both"/>
        <w:rPr>
          <w:lang w:val="en-AU"/>
        </w:rPr>
      </w:pPr>
    </w:p>
    <w:p w14:paraId="335FE03B" w14:textId="77777777" w:rsidR="009F549B" w:rsidRDefault="009F549B" w:rsidP="009F549B">
      <w:pPr>
        <w:jc w:val="both"/>
        <w:rPr>
          <w:lang w:val="en-AU"/>
        </w:rPr>
      </w:pPr>
      <w:r>
        <w:rPr>
          <w:lang w:val="en-AU"/>
        </w:rPr>
        <w:t>The principles of natural justice will be observed when making decisions on breaches of the Player Code of Conduct and in deciding any penalties for such breaches.</w:t>
      </w:r>
    </w:p>
    <w:p w14:paraId="002A14A6" w14:textId="77777777" w:rsidR="009F549B" w:rsidRDefault="009F549B" w:rsidP="009F549B">
      <w:pPr>
        <w:jc w:val="both"/>
        <w:rPr>
          <w:lang w:val="en-AU"/>
        </w:rPr>
      </w:pPr>
    </w:p>
    <w:p w14:paraId="6966D648" w14:textId="784C483C" w:rsidR="009F549B" w:rsidRDefault="009F549B" w:rsidP="009F549B">
      <w:pPr>
        <w:jc w:val="both"/>
        <w:rPr>
          <w:lang w:val="en-AU"/>
        </w:rPr>
      </w:pPr>
      <w:r>
        <w:rPr>
          <w:lang w:val="en-AU"/>
        </w:rPr>
        <w:t xml:space="preserve">The consequences for serious breach of this Player Code of Conduct may include being sent home from tournaments, events and/or cancellation of membership of Harbour.  </w:t>
      </w:r>
    </w:p>
    <w:p w14:paraId="293767EB" w14:textId="77777777" w:rsidR="009F549B" w:rsidRDefault="009F549B" w:rsidP="009F549B">
      <w:pPr>
        <w:jc w:val="both"/>
        <w:rPr>
          <w:lang w:val="en-AU"/>
        </w:rPr>
      </w:pPr>
    </w:p>
    <w:p w14:paraId="4D9A697A" w14:textId="2966742E" w:rsidR="009F549B" w:rsidRDefault="009F549B" w:rsidP="009F549B">
      <w:pPr>
        <w:jc w:val="both"/>
        <w:rPr>
          <w:lang w:val="en-AU"/>
        </w:rPr>
      </w:pPr>
      <w:r>
        <w:rPr>
          <w:lang w:val="en-AU"/>
        </w:rPr>
        <w:t xml:space="preserve">Where a player under the age of 18 years’ has breached this Player Code of Conduct and the breach has been determined to be serious, such that it is appropriate to impose a penalty which involves sending the player home from a tournament, a Harbour event or an event Harbour is participating in, that player’s parents accept that they will make </w:t>
      </w:r>
      <w:r w:rsidR="008D1BAA">
        <w:rPr>
          <w:lang w:val="en-AU"/>
        </w:rPr>
        <w:t xml:space="preserve">all </w:t>
      </w:r>
      <w:r>
        <w:rPr>
          <w:lang w:val="en-AU"/>
        </w:rPr>
        <w:t>the necessary travel arrangements at their expense to see that player safely home.</w:t>
      </w:r>
    </w:p>
    <w:p w14:paraId="37CD559F" w14:textId="77777777" w:rsidR="009F549B" w:rsidRDefault="009F549B" w:rsidP="009F549B">
      <w:pPr>
        <w:jc w:val="both"/>
        <w:rPr>
          <w:lang w:val="en-AU"/>
        </w:rPr>
      </w:pPr>
    </w:p>
    <w:p w14:paraId="6C6D5D8F" w14:textId="72A34612" w:rsidR="00B16512" w:rsidRPr="002A6B55" w:rsidRDefault="00952E53" w:rsidP="00952E53">
      <w:pPr>
        <w:jc w:val="both"/>
        <w:rPr>
          <w:b/>
          <w:bCs/>
          <w:lang w:val="en-AU"/>
        </w:rPr>
      </w:pPr>
      <w:r w:rsidRPr="002A6B55">
        <w:rPr>
          <w:b/>
          <w:bCs/>
          <w:lang w:val="en-AU"/>
        </w:rPr>
        <w:t>I hereby confirm that I have read the foregoing Player Code of Conduct and agree to be bound by it.</w:t>
      </w:r>
    </w:p>
    <w:p w14:paraId="455CCC4E" w14:textId="77777777" w:rsidR="00987AE2" w:rsidRDefault="00987AE2" w:rsidP="00952E53">
      <w:pPr>
        <w:jc w:val="both"/>
        <w:rPr>
          <w:lang w:val="en-AU"/>
        </w:rPr>
      </w:pPr>
    </w:p>
    <w:p w14:paraId="42317232" w14:textId="77777777" w:rsidR="00987AE2" w:rsidRDefault="00987AE2" w:rsidP="00952E53">
      <w:pPr>
        <w:jc w:val="both"/>
        <w:rPr>
          <w:lang w:val="en-AU"/>
        </w:rPr>
      </w:pPr>
    </w:p>
    <w:p w14:paraId="7B7F6031" w14:textId="6BD466B9" w:rsidR="002A6B55" w:rsidRDefault="002A6B55" w:rsidP="002A6B55">
      <w:pPr>
        <w:jc w:val="both"/>
        <w:rPr>
          <w:sz w:val="20"/>
          <w:szCs w:val="20"/>
          <w:lang w:val="en-AU"/>
        </w:rPr>
      </w:pPr>
      <w:r w:rsidRPr="002A6B55">
        <w:rPr>
          <w:b/>
          <w:bCs/>
          <w:sz w:val="20"/>
          <w:szCs w:val="20"/>
          <w:lang w:val="en-AU"/>
        </w:rPr>
        <w:t xml:space="preserve">Date: </w:t>
      </w:r>
      <w:r w:rsidRPr="00952E53">
        <w:rPr>
          <w:sz w:val="20"/>
          <w:szCs w:val="20"/>
          <w:lang w:val="en-AU"/>
        </w:rPr>
        <w:tab/>
      </w:r>
      <w:r w:rsidRPr="00952E53">
        <w:rPr>
          <w:sz w:val="20"/>
          <w:szCs w:val="20"/>
          <w:lang w:val="en-AU"/>
        </w:rPr>
        <w:tab/>
      </w:r>
      <w:r>
        <w:rPr>
          <w:sz w:val="20"/>
          <w:szCs w:val="20"/>
          <w:lang w:val="en-AU"/>
        </w:rPr>
        <w:tab/>
      </w:r>
      <w:r w:rsidRPr="00952E53">
        <w:rPr>
          <w:sz w:val="20"/>
          <w:szCs w:val="20"/>
          <w:lang w:val="en-AU"/>
        </w:rPr>
        <w:t>___________________</w:t>
      </w:r>
    </w:p>
    <w:p w14:paraId="17F9D2B0" w14:textId="77777777" w:rsidR="002A6B55" w:rsidRPr="00952E53" w:rsidRDefault="002A6B55" w:rsidP="002A6B55">
      <w:pPr>
        <w:jc w:val="both"/>
        <w:rPr>
          <w:sz w:val="20"/>
          <w:szCs w:val="20"/>
          <w:lang w:val="en-AU"/>
        </w:rPr>
      </w:pPr>
    </w:p>
    <w:p w14:paraId="06F01B67" w14:textId="77777777" w:rsidR="00952E53" w:rsidRPr="002A6B55" w:rsidRDefault="00952E53" w:rsidP="00952E53">
      <w:pPr>
        <w:jc w:val="both"/>
        <w:rPr>
          <w:b/>
          <w:bCs/>
          <w:sz w:val="20"/>
          <w:szCs w:val="20"/>
          <w:lang w:val="en-AU"/>
        </w:rPr>
      </w:pPr>
    </w:p>
    <w:p w14:paraId="36649C46" w14:textId="77777777" w:rsidR="002A6B55" w:rsidRDefault="00952E53" w:rsidP="00952E53">
      <w:pPr>
        <w:jc w:val="both"/>
        <w:rPr>
          <w:sz w:val="20"/>
          <w:szCs w:val="20"/>
          <w:lang w:val="en-AU"/>
        </w:rPr>
      </w:pPr>
      <w:r w:rsidRPr="002A6B55">
        <w:rPr>
          <w:b/>
          <w:bCs/>
          <w:sz w:val="20"/>
          <w:szCs w:val="20"/>
          <w:lang w:val="en-AU"/>
        </w:rPr>
        <w:t>Player</w:t>
      </w:r>
      <w:r w:rsidR="002A6B55" w:rsidRPr="002A6B55">
        <w:rPr>
          <w:b/>
          <w:bCs/>
          <w:sz w:val="20"/>
          <w:szCs w:val="20"/>
          <w:lang w:val="en-AU"/>
        </w:rPr>
        <w:t xml:space="preserve">’s </w:t>
      </w:r>
      <w:r w:rsidRPr="002A6B55">
        <w:rPr>
          <w:b/>
          <w:bCs/>
          <w:sz w:val="20"/>
          <w:szCs w:val="20"/>
          <w:lang w:val="en-AU"/>
        </w:rPr>
        <w:t>name:</w:t>
      </w:r>
      <w:r w:rsidRPr="00952E53">
        <w:rPr>
          <w:sz w:val="20"/>
          <w:szCs w:val="20"/>
          <w:lang w:val="en-AU"/>
        </w:rPr>
        <w:tab/>
      </w:r>
      <w:r w:rsidR="002A6B55">
        <w:rPr>
          <w:sz w:val="20"/>
          <w:szCs w:val="20"/>
          <w:lang w:val="en-AU"/>
        </w:rPr>
        <w:tab/>
      </w:r>
      <w:r w:rsidRPr="00952E53">
        <w:rPr>
          <w:sz w:val="20"/>
          <w:szCs w:val="20"/>
          <w:lang w:val="en-AU"/>
        </w:rPr>
        <w:t>___________________</w:t>
      </w:r>
    </w:p>
    <w:p w14:paraId="5C987278" w14:textId="352538E6" w:rsidR="002A6B55" w:rsidRDefault="002A6B55" w:rsidP="00952E53">
      <w:pPr>
        <w:jc w:val="both"/>
        <w:rPr>
          <w:sz w:val="20"/>
          <w:szCs w:val="20"/>
          <w:lang w:val="en-AU"/>
        </w:rPr>
      </w:pPr>
    </w:p>
    <w:p w14:paraId="56A7D88C" w14:textId="77777777" w:rsidR="002A6B55" w:rsidRDefault="002A6B55" w:rsidP="00952E53">
      <w:pPr>
        <w:jc w:val="both"/>
        <w:rPr>
          <w:sz w:val="20"/>
          <w:szCs w:val="20"/>
          <w:lang w:val="en-AU"/>
        </w:rPr>
      </w:pPr>
    </w:p>
    <w:p w14:paraId="19C26E56" w14:textId="0CE011B4" w:rsidR="002A6B55" w:rsidRDefault="00952E53" w:rsidP="00952E53">
      <w:pPr>
        <w:jc w:val="both"/>
        <w:rPr>
          <w:sz w:val="20"/>
          <w:szCs w:val="20"/>
          <w:lang w:val="en-AU"/>
        </w:rPr>
      </w:pPr>
      <w:r w:rsidRPr="002A6B55">
        <w:rPr>
          <w:b/>
          <w:bCs/>
          <w:sz w:val="20"/>
          <w:szCs w:val="20"/>
          <w:lang w:val="en-AU"/>
        </w:rPr>
        <w:t>Player</w:t>
      </w:r>
      <w:r w:rsidR="002A6B55" w:rsidRPr="002A6B55">
        <w:rPr>
          <w:b/>
          <w:bCs/>
          <w:sz w:val="20"/>
          <w:szCs w:val="20"/>
          <w:lang w:val="en-AU"/>
        </w:rPr>
        <w:t>’s</w:t>
      </w:r>
      <w:r w:rsidRPr="002A6B55">
        <w:rPr>
          <w:b/>
          <w:bCs/>
          <w:sz w:val="20"/>
          <w:szCs w:val="20"/>
          <w:lang w:val="en-AU"/>
        </w:rPr>
        <w:t xml:space="preserve"> signature: </w:t>
      </w:r>
      <w:r w:rsidRPr="00952E53">
        <w:rPr>
          <w:sz w:val="20"/>
          <w:szCs w:val="20"/>
          <w:lang w:val="en-AU"/>
        </w:rPr>
        <w:tab/>
        <w:t>___________________</w:t>
      </w:r>
      <w:r w:rsidRPr="00952E53">
        <w:rPr>
          <w:sz w:val="20"/>
          <w:szCs w:val="20"/>
          <w:lang w:val="en-AU"/>
        </w:rPr>
        <w:tab/>
      </w:r>
      <w:r>
        <w:rPr>
          <w:sz w:val="20"/>
          <w:szCs w:val="20"/>
          <w:lang w:val="en-AU"/>
        </w:rPr>
        <w:tab/>
      </w:r>
    </w:p>
    <w:p w14:paraId="4B021017" w14:textId="77777777" w:rsidR="002A6B55" w:rsidRDefault="002A6B55" w:rsidP="00952E53">
      <w:pPr>
        <w:jc w:val="both"/>
        <w:rPr>
          <w:sz w:val="20"/>
          <w:szCs w:val="20"/>
          <w:lang w:val="en-AU"/>
        </w:rPr>
      </w:pPr>
    </w:p>
    <w:p w14:paraId="1ACF1E42" w14:textId="77777777" w:rsidR="002A6B55" w:rsidRDefault="002A6B55" w:rsidP="00952E53">
      <w:pPr>
        <w:jc w:val="both"/>
        <w:rPr>
          <w:sz w:val="20"/>
          <w:szCs w:val="20"/>
          <w:lang w:val="en-AU"/>
        </w:rPr>
      </w:pPr>
    </w:p>
    <w:p w14:paraId="7EAE1EB7" w14:textId="3EDD4790" w:rsidR="00952E53" w:rsidRDefault="00952E53" w:rsidP="002A6B55">
      <w:pPr>
        <w:ind w:left="3600" w:firstLine="720"/>
        <w:jc w:val="both"/>
        <w:rPr>
          <w:sz w:val="20"/>
          <w:szCs w:val="20"/>
          <w:lang w:val="en-AU"/>
        </w:rPr>
      </w:pPr>
      <w:r w:rsidRPr="002A6B55">
        <w:rPr>
          <w:b/>
          <w:bCs/>
          <w:sz w:val="20"/>
          <w:szCs w:val="20"/>
          <w:lang w:val="en-AU"/>
        </w:rPr>
        <w:t>Parent</w:t>
      </w:r>
      <w:r w:rsidR="002A6B55" w:rsidRPr="002A6B55">
        <w:rPr>
          <w:b/>
          <w:bCs/>
          <w:sz w:val="20"/>
          <w:szCs w:val="20"/>
          <w:lang w:val="en-AU"/>
        </w:rPr>
        <w:t>’s</w:t>
      </w:r>
      <w:r w:rsidRPr="002A6B55">
        <w:rPr>
          <w:b/>
          <w:bCs/>
          <w:sz w:val="20"/>
          <w:szCs w:val="20"/>
          <w:lang w:val="en-AU"/>
        </w:rPr>
        <w:t xml:space="preserve"> signature: </w:t>
      </w:r>
      <w:r>
        <w:rPr>
          <w:sz w:val="20"/>
          <w:szCs w:val="20"/>
          <w:lang w:val="en-AU"/>
        </w:rPr>
        <w:tab/>
      </w:r>
      <w:r w:rsidRPr="00952E53">
        <w:rPr>
          <w:sz w:val="20"/>
          <w:szCs w:val="20"/>
          <w:lang w:val="en-AU"/>
        </w:rPr>
        <w:t>___________________</w:t>
      </w:r>
      <w:r>
        <w:rPr>
          <w:sz w:val="20"/>
          <w:szCs w:val="20"/>
          <w:lang w:val="en-AU"/>
        </w:rPr>
        <w:t>__</w:t>
      </w:r>
    </w:p>
    <w:p w14:paraId="7BA7463E" w14:textId="77777777" w:rsidR="002A6B55" w:rsidRDefault="002A6B55" w:rsidP="00952E53">
      <w:pPr>
        <w:jc w:val="both"/>
        <w:rPr>
          <w:sz w:val="20"/>
          <w:szCs w:val="20"/>
          <w:lang w:val="en-AU"/>
        </w:rPr>
      </w:pPr>
    </w:p>
    <w:p w14:paraId="0E0582FB" w14:textId="77C3EF0F" w:rsidR="002A6B55" w:rsidRPr="002A6B55" w:rsidRDefault="002A6B55" w:rsidP="00952E53">
      <w:pPr>
        <w:jc w:val="both"/>
        <w:rPr>
          <w:b/>
          <w:bCs/>
          <w:sz w:val="20"/>
          <w:szCs w:val="20"/>
          <w:lang w:val="en-AU"/>
        </w:rPr>
      </w:pP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Pr>
          <w:sz w:val="20"/>
          <w:szCs w:val="20"/>
          <w:lang w:val="en-AU"/>
        </w:rPr>
        <w:tab/>
      </w:r>
      <w:r w:rsidRPr="002A6B55">
        <w:rPr>
          <w:b/>
          <w:bCs/>
          <w:sz w:val="20"/>
          <w:szCs w:val="20"/>
          <w:lang w:val="en-AU"/>
        </w:rPr>
        <w:t>(Required if the player is under 18 years</w:t>
      </w:r>
      <w:r>
        <w:rPr>
          <w:b/>
          <w:bCs/>
          <w:sz w:val="20"/>
          <w:szCs w:val="20"/>
          <w:lang w:val="en-AU"/>
        </w:rPr>
        <w:t xml:space="preserve"> of age.</w:t>
      </w:r>
      <w:r w:rsidRPr="002A6B55">
        <w:rPr>
          <w:b/>
          <w:bCs/>
          <w:sz w:val="20"/>
          <w:szCs w:val="20"/>
          <w:lang w:val="en-AU"/>
        </w:rPr>
        <w:t>)</w:t>
      </w:r>
    </w:p>
    <w:p w14:paraId="0F6C1A59" w14:textId="77777777" w:rsidR="008D1BAA" w:rsidRDefault="008D1BAA" w:rsidP="00952E53">
      <w:pPr>
        <w:jc w:val="both"/>
        <w:rPr>
          <w:sz w:val="20"/>
          <w:szCs w:val="20"/>
          <w:lang w:val="en-AU"/>
        </w:rPr>
      </w:pPr>
    </w:p>
    <w:p w14:paraId="41D46332" w14:textId="77777777" w:rsidR="008D1BAA" w:rsidRDefault="008D1BAA" w:rsidP="00952E53">
      <w:pPr>
        <w:jc w:val="both"/>
        <w:rPr>
          <w:sz w:val="20"/>
          <w:szCs w:val="20"/>
          <w:lang w:val="en-AU"/>
        </w:rPr>
        <w:sectPr w:rsidR="008D1BAA" w:rsidSect="000F4B31">
          <w:pgSz w:w="11906" w:h="16838"/>
          <w:pgMar w:top="1440" w:right="1440" w:bottom="1440" w:left="1440" w:header="708" w:footer="708" w:gutter="0"/>
          <w:cols w:space="708"/>
          <w:docGrid w:linePitch="360"/>
        </w:sectPr>
      </w:pPr>
    </w:p>
    <w:p w14:paraId="631F0F45" w14:textId="38CA3EB4" w:rsidR="008D1BAA" w:rsidRPr="00987AE2" w:rsidRDefault="008D1BAA" w:rsidP="002A6B55">
      <w:pPr>
        <w:jc w:val="center"/>
        <w:rPr>
          <w:rFonts w:cstheme="minorHAnsi"/>
          <w:b/>
          <w:bCs/>
          <w:sz w:val="20"/>
          <w:szCs w:val="20"/>
          <w:lang w:val="en-AU"/>
        </w:rPr>
      </w:pPr>
      <w:r w:rsidRPr="00987AE2">
        <w:rPr>
          <w:rFonts w:cstheme="minorHAnsi"/>
          <w:b/>
          <w:bCs/>
          <w:sz w:val="20"/>
          <w:szCs w:val="20"/>
          <w:lang w:val="en-AU"/>
        </w:rPr>
        <w:t>Schedule 1</w:t>
      </w:r>
    </w:p>
    <w:p w14:paraId="51C0FADE" w14:textId="77777777" w:rsidR="008D1BAA" w:rsidRPr="00987AE2" w:rsidRDefault="008D1BAA" w:rsidP="00952E53">
      <w:pPr>
        <w:jc w:val="both"/>
        <w:rPr>
          <w:rFonts w:cstheme="minorHAnsi"/>
          <w:sz w:val="20"/>
          <w:szCs w:val="20"/>
          <w:lang w:val="en-AU"/>
        </w:rPr>
      </w:pPr>
    </w:p>
    <w:p w14:paraId="05A3B7F8" w14:textId="1345C68F" w:rsidR="008D1BAA" w:rsidRPr="00987AE2" w:rsidRDefault="008D1BAA" w:rsidP="00952E53">
      <w:pPr>
        <w:jc w:val="both"/>
        <w:rPr>
          <w:rFonts w:cstheme="minorHAnsi"/>
          <w:b/>
          <w:bCs/>
          <w:sz w:val="20"/>
          <w:szCs w:val="20"/>
          <w:lang w:val="en-AU"/>
        </w:rPr>
      </w:pPr>
      <w:r w:rsidRPr="00987AE2">
        <w:rPr>
          <w:rFonts w:cstheme="minorHAnsi"/>
          <w:b/>
          <w:bCs/>
          <w:sz w:val="20"/>
          <w:szCs w:val="20"/>
          <w:lang w:val="en-AU"/>
        </w:rPr>
        <w:t>Basketball New Zealand’s Code of Conduct and Fair Play (Regulation 3C)</w:t>
      </w:r>
    </w:p>
    <w:p w14:paraId="7E4CF564" w14:textId="77777777" w:rsidR="00987AE2" w:rsidRPr="00987AE2" w:rsidRDefault="00987AE2" w:rsidP="00952E53">
      <w:pPr>
        <w:jc w:val="both"/>
        <w:rPr>
          <w:rFonts w:cstheme="minorHAnsi"/>
          <w:b/>
          <w:bCs/>
          <w:sz w:val="20"/>
          <w:szCs w:val="20"/>
          <w:lang w:val="en-AU"/>
        </w:rPr>
      </w:pPr>
    </w:p>
    <w:p w14:paraId="221909F1" w14:textId="36F4A94F" w:rsidR="00987AE2" w:rsidRPr="00987AE2" w:rsidRDefault="00987AE2" w:rsidP="00987AE2">
      <w:pPr>
        <w:pStyle w:val="NormalWeb"/>
        <w:tabs>
          <w:tab w:val="left" w:pos="567"/>
        </w:tabs>
        <w:rPr>
          <w:rFonts w:asciiTheme="minorHAnsi" w:hAnsiTheme="minorHAnsi" w:cstheme="minorHAnsi"/>
          <w:b/>
          <w:bCs/>
        </w:rPr>
      </w:pPr>
      <w:r w:rsidRPr="00987AE2">
        <w:rPr>
          <w:rFonts w:asciiTheme="minorHAnsi" w:hAnsiTheme="minorHAnsi" w:cstheme="minorHAnsi"/>
          <w:b/>
          <w:bCs/>
          <w:sz w:val="20"/>
          <w:szCs w:val="20"/>
        </w:rPr>
        <w:t xml:space="preserve">C3 </w:t>
      </w:r>
      <w:r w:rsidRPr="00987AE2">
        <w:rPr>
          <w:rFonts w:asciiTheme="minorHAnsi" w:hAnsiTheme="minorHAnsi" w:cstheme="minorHAnsi"/>
          <w:b/>
          <w:bCs/>
          <w:sz w:val="20"/>
          <w:szCs w:val="20"/>
        </w:rPr>
        <w:tab/>
        <w:t xml:space="preserve">Code of conduct and fair play for players </w:t>
      </w:r>
    </w:p>
    <w:p w14:paraId="359F2F47" w14:textId="339E1A08" w:rsidR="00987AE2" w:rsidRPr="00987AE2" w:rsidRDefault="00987AE2" w:rsidP="00987AE2">
      <w:pPr>
        <w:pStyle w:val="NormalWeb"/>
        <w:tabs>
          <w:tab w:val="left" w:pos="567"/>
        </w:tabs>
        <w:jc w:val="both"/>
        <w:rPr>
          <w:rFonts w:asciiTheme="minorHAnsi" w:hAnsiTheme="minorHAnsi" w:cstheme="minorHAnsi"/>
        </w:rPr>
      </w:pPr>
      <w:r w:rsidRPr="00987AE2">
        <w:rPr>
          <w:rFonts w:asciiTheme="minorHAnsi" w:hAnsiTheme="minorHAnsi" w:cstheme="minorHAnsi"/>
          <w:sz w:val="20"/>
          <w:szCs w:val="20"/>
        </w:rPr>
        <w:t xml:space="preserve">C3.1 </w:t>
      </w:r>
      <w:r>
        <w:rPr>
          <w:rFonts w:asciiTheme="minorHAnsi" w:hAnsiTheme="minorHAnsi" w:cstheme="minorHAnsi"/>
          <w:sz w:val="20"/>
          <w:szCs w:val="20"/>
        </w:rPr>
        <w:tab/>
      </w:r>
      <w:r w:rsidRPr="00987AE2">
        <w:rPr>
          <w:rFonts w:asciiTheme="minorHAnsi" w:hAnsiTheme="minorHAnsi" w:cstheme="minorHAnsi"/>
          <w:sz w:val="20"/>
          <w:szCs w:val="20"/>
        </w:rPr>
        <w:t xml:space="preserve">Players shall conduct themselves in a manner which brings credit to themselves and the game and shall: </w:t>
      </w:r>
    </w:p>
    <w:p w14:paraId="36E590A2" w14:textId="5B83302B"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(a) </w:t>
      </w:r>
      <w:r>
        <w:rPr>
          <w:rFonts w:asciiTheme="minorHAnsi" w:hAnsiTheme="minorHAnsi" w:cstheme="minorHAnsi"/>
          <w:sz w:val="20"/>
          <w:szCs w:val="20"/>
        </w:rPr>
        <w:tab/>
      </w:r>
      <w:r w:rsidRPr="00987AE2">
        <w:rPr>
          <w:rFonts w:asciiTheme="minorHAnsi" w:hAnsiTheme="minorHAnsi" w:cstheme="minorHAnsi"/>
          <w:sz w:val="20"/>
          <w:szCs w:val="20"/>
        </w:rPr>
        <w:t xml:space="preserve">Play according to the letter and intent of the rules and regulations of basketball and of the particular game, tournament, or league in which they are participating. </w:t>
      </w:r>
    </w:p>
    <w:p w14:paraId="1FEA6887" w14:textId="52DBB7DD"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(b) </w:t>
      </w:r>
      <w:r>
        <w:rPr>
          <w:rFonts w:asciiTheme="minorHAnsi" w:hAnsiTheme="minorHAnsi" w:cstheme="minorHAnsi"/>
          <w:sz w:val="20"/>
          <w:szCs w:val="20"/>
        </w:rPr>
        <w:tab/>
      </w:r>
      <w:r w:rsidRPr="00987AE2">
        <w:rPr>
          <w:rFonts w:asciiTheme="minorHAnsi" w:hAnsiTheme="minorHAnsi" w:cstheme="minorHAnsi"/>
          <w:sz w:val="20"/>
          <w:szCs w:val="20"/>
        </w:rPr>
        <w:t xml:space="preserve">Play in a spirit of competitive sportsmanship accepting the official's decisions without dissent. </w:t>
      </w:r>
    </w:p>
    <w:p w14:paraId="7EB8B611" w14:textId="522975BF"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(c) </w:t>
      </w:r>
      <w:r>
        <w:rPr>
          <w:rFonts w:asciiTheme="minorHAnsi" w:hAnsiTheme="minorHAnsi" w:cstheme="minorHAnsi"/>
          <w:sz w:val="20"/>
          <w:szCs w:val="20"/>
        </w:rPr>
        <w:tab/>
      </w:r>
      <w:r w:rsidRPr="00987AE2">
        <w:rPr>
          <w:rFonts w:asciiTheme="minorHAnsi" w:hAnsiTheme="minorHAnsi" w:cstheme="minorHAnsi"/>
          <w:sz w:val="20"/>
          <w:szCs w:val="20"/>
        </w:rPr>
        <w:t xml:space="preserve">Control their behaviour on and off the court and refrain from any violent or abusive actions and language. </w:t>
      </w:r>
    </w:p>
    <w:p w14:paraId="0F2D9EC4" w14:textId="1B96FFC6"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(d) </w:t>
      </w:r>
      <w:r>
        <w:rPr>
          <w:rFonts w:asciiTheme="minorHAnsi" w:hAnsiTheme="minorHAnsi" w:cstheme="minorHAnsi"/>
          <w:sz w:val="20"/>
          <w:szCs w:val="20"/>
        </w:rPr>
        <w:tab/>
      </w:r>
      <w:r w:rsidRPr="00987AE2">
        <w:rPr>
          <w:rFonts w:asciiTheme="minorHAnsi" w:hAnsiTheme="minorHAnsi" w:cstheme="minorHAnsi"/>
          <w:sz w:val="20"/>
          <w:szCs w:val="20"/>
        </w:rPr>
        <w:t xml:space="preserve">Co-operate fully with their coach and team mates, remembering that they are participating in a team sport. </w:t>
      </w:r>
    </w:p>
    <w:p w14:paraId="643090F4" w14:textId="0ADF0B2D"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(e) </w:t>
      </w:r>
      <w:r>
        <w:rPr>
          <w:rFonts w:asciiTheme="minorHAnsi" w:hAnsiTheme="minorHAnsi" w:cstheme="minorHAnsi"/>
          <w:sz w:val="20"/>
          <w:szCs w:val="20"/>
        </w:rPr>
        <w:tab/>
      </w:r>
      <w:r w:rsidRPr="00987AE2">
        <w:rPr>
          <w:rFonts w:asciiTheme="minorHAnsi" w:hAnsiTheme="minorHAnsi" w:cstheme="minorHAnsi"/>
          <w:sz w:val="20"/>
          <w:szCs w:val="20"/>
        </w:rPr>
        <w:t xml:space="preserve">Respect their opponents and not participate in any baiting, verbal abuse, or intimidating activities. </w:t>
      </w:r>
    </w:p>
    <w:p w14:paraId="3635D2FB" w14:textId="29BC7253"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(f) </w:t>
      </w:r>
      <w:r>
        <w:rPr>
          <w:rFonts w:asciiTheme="minorHAnsi" w:hAnsiTheme="minorHAnsi" w:cstheme="minorHAnsi"/>
          <w:sz w:val="20"/>
          <w:szCs w:val="20"/>
        </w:rPr>
        <w:tab/>
      </w:r>
      <w:r w:rsidRPr="00987AE2">
        <w:rPr>
          <w:rFonts w:asciiTheme="minorHAnsi" w:hAnsiTheme="minorHAnsi" w:cstheme="minorHAnsi"/>
          <w:sz w:val="20"/>
          <w:szCs w:val="20"/>
        </w:rPr>
        <w:t xml:space="preserve">Be humble in victory and gracious in defeat. </w:t>
      </w:r>
    </w:p>
    <w:p w14:paraId="49EBC811" w14:textId="0262867A" w:rsidR="00987AE2" w:rsidRPr="00987AE2" w:rsidRDefault="00987AE2" w:rsidP="00987AE2">
      <w:pPr>
        <w:pStyle w:val="NormalWeb"/>
        <w:tabs>
          <w:tab w:val="left" w:pos="567"/>
        </w:tabs>
        <w:jc w:val="both"/>
        <w:rPr>
          <w:rFonts w:asciiTheme="minorHAnsi" w:hAnsiTheme="minorHAnsi" w:cstheme="minorHAnsi"/>
        </w:rPr>
      </w:pPr>
      <w:r w:rsidRPr="00987AE2">
        <w:rPr>
          <w:rFonts w:asciiTheme="minorHAnsi" w:hAnsiTheme="minorHAnsi" w:cstheme="minorHAnsi"/>
          <w:sz w:val="20"/>
          <w:szCs w:val="20"/>
        </w:rPr>
        <w:t xml:space="preserve">C3.2 </w:t>
      </w:r>
      <w:r>
        <w:rPr>
          <w:rFonts w:asciiTheme="minorHAnsi" w:hAnsiTheme="minorHAnsi" w:cstheme="minorHAnsi"/>
          <w:sz w:val="20"/>
          <w:szCs w:val="20"/>
        </w:rPr>
        <w:tab/>
      </w:r>
      <w:r w:rsidRPr="00987AE2">
        <w:rPr>
          <w:rFonts w:asciiTheme="minorHAnsi" w:hAnsiTheme="minorHAnsi" w:cstheme="minorHAnsi"/>
          <w:sz w:val="20"/>
          <w:szCs w:val="20"/>
        </w:rPr>
        <w:t xml:space="preserve">Players shall accept refereeing with good grace: </w:t>
      </w:r>
    </w:p>
    <w:p w14:paraId="756708B1" w14:textId="1F6A5C13"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(a) </w:t>
      </w:r>
      <w:r>
        <w:rPr>
          <w:rFonts w:asciiTheme="minorHAnsi" w:hAnsiTheme="minorHAnsi" w:cstheme="minorHAnsi"/>
          <w:sz w:val="20"/>
          <w:szCs w:val="20"/>
        </w:rPr>
        <w:tab/>
      </w:r>
      <w:r w:rsidRPr="00987AE2">
        <w:rPr>
          <w:rFonts w:asciiTheme="minorHAnsi" w:hAnsiTheme="minorHAnsi" w:cstheme="minorHAnsi"/>
          <w:sz w:val="20"/>
          <w:szCs w:val="20"/>
        </w:rPr>
        <w:t xml:space="preserve">Approaches to referees shall be by the (court) captain and/or head coach only and in accordance with the provisions of FIBA Official Basketball Rules. </w:t>
      </w:r>
    </w:p>
    <w:p w14:paraId="261FDB77" w14:textId="4E5B0B1C" w:rsidR="00987AE2" w:rsidRDefault="00987AE2" w:rsidP="00987AE2">
      <w:pPr>
        <w:pStyle w:val="NormalWeb"/>
        <w:ind w:left="1134" w:hanging="567"/>
        <w:jc w:val="both"/>
        <w:rPr>
          <w:rFonts w:asciiTheme="minorHAnsi" w:hAnsiTheme="minorHAnsi" w:cstheme="minorHAnsi"/>
          <w:sz w:val="20"/>
          <w:szCs w:val="20"/>
        </w:rPr>
      </w:pPr>
      <w:r w:rsidRPr="00987AE2">
        <w:rPr>
          <w:rFonts w:asciiTheme="minorHAnsi" w:hAnsiTheme="minorHAnsi" w:cstheme="minorHAnsi"/>
          <w:sz w:val="20"/>
          <w:szCs w:val="20"/>
        </w:rPr>
        <w:t xml:space="preserve">(b) </w:t>
      </w:r>
      <w:r>
        <w:rPr>
          <w:rFonts w:asciiTheme="minorHAnsi" w:hAnsiTheme="minorHAnsi" w:cstheme="minorHAnsi"/>
          <w:sz w:val="20"/>
          <w:szCs w:val="20"/>
        </w:rPr>
        <w:tab/>
      </w:r>
      <w:r w:rsidRPr="00987AE2">
        <w:rPr>
          <w:rFonts w:asciiTheme="minorHAnsi" w:hAnsiTheme="minorHAnsi" w:cstheme="minorHAnsi"/>
          <w:sz w:val="20"/>
          <w:szCs w:val="20"/>
        </w:rPr>
        <w:t xml:space="preserve">Court captains (and coaches) are to approach referees in a courteous and reasonable manner. </w:t>
      </w:r>
    </w:p>
    <w:p w14:paraId="6AC396B3" w14:textId="5D135CA8" w:rsidR="00987AE2" w:rsidRDefault="00987AE2" w:rsidP="00987AE2">
      <w:pPr>
        <w:pStyle w:val="NormalWeb"/>
        <w:tabs>
          <w:tab w:val="left" w:pos="567"/>
        </w:tabs>
        <w:jc w:val="both"/>
        <w:rPr>
          <w:rFonts w:asciiTheme="minorHAnsi" w:hAnsiTheme="minorHAnsi" w:cstheme="minorHAnsi"/>
          <w:sz w:val="20"/>
          <w:szCs w:val="20"/>
        </w:rPr>
      </w:pPr>
      <w:r w:rsidRPr="00987AE2">
        <w:rPr>
          <w:rFonts w:asciiTheme="minorHAnsi" w:hAnsiTheme="minorHAnsi" w:cstheme="minorHAnsi"/>
          <w:sz w:val="20"/>
          <w:szCs w:val="20"/>
        </w:rPr>
        <w:t xml:space="preserve">C3.3 </w:t>
      </w:r>
      <w:r>
        <w:rPr>
          <w:rFonts w:asciiTheme="minorHAnsi" w:hAnsiTheme="minorHAnsi" w:cstheme="minorHAnsi"/>
          <w:sz w:val="20"/>
          <w:szCs w:val="20"/>
        </w:rPr>
        <w:tab/>
      </w:r>
      <w:r w:rsidRPr="00987AE2">
        <w:rPr>
          <w:rFonts w:asciiTheme="minorHAnsi" w:hAnsiTheme="minorHAnsi" w:cstheme="minorHAnsi"/>
          <w:sz w:val="20"/>
          <w:szCs w:val="20"/>
        </w:rPr>
        <w:t>Players shall refrain from:</w:t>
      </w:r>
    </w:p>
    <w:p w14:paraId="0BF5C92D" w14:textId="07C4C854" w:rsidR="00987AE2" w:rsidRDefault="00987AE2" w:rsidP="00987AE2">
      <w:pPr>
        <w:pStyle w:val="NormalWeb"/>
        <w:ind w:left="1134" w:hanging="567"/>
        <w:jc w:val="both"/>
        <w:rPr>
          <w:rFonts w:asciiTheme="minorHAnsi" w:hAnsiTheme="minorHAnsi" w:cstheme="minorHAnsi"/>
          <w:sz w:val="20"/>
          <w:szCs w:val="20"/>
        </w:rPr>
      </w:pPr>
      <w:r w:rsidRPr="00987AE2">
        <w:rPr>
          <w:rFonts w:asciiTheme="minorHAnsi" w:hAnsiTheme="minorHAnsi" w:cstheme="minorHAnsi"/>
          <w:sz w:val="20"/>
          <w:szCs w:val="20"/>
        </w:rPr>
        <w:t xml:space="preserve">(a) </w:t>
      </w:r>
      <w:r>
        <w:rPr>
          <w:rFonts w:asciiTheme="minorHAnsi" w:hAnsiTheme="minorHAnsi" w:cstheme="minorHAnsi"/>
          <w:sz w:val="20"/>
          <w:szCs w:val="20"/>
        </w:rPr>
        <w:tab/>
      </w:r>
      <w:r w:rsidRPr="00987AE2">
        <w:rPr>
          <w:rFonts w:asciiTheme="minorHAnsi" w:hAnsiTheme="minorHAnsi" w:cstheme="minorHAnsi"/>
          <w:sz w:val="20"/>
          <w:szCs w:val="20"/>
        </w:rPr>
        <w:t>continually following officials to question decisions.</w:t>
      </w:r>
    </w:p>
    <w:p w14:paraId="0CC56A50" w14:textId="2345E6D4"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(b) </w:t>
      </w:r>
      <w:r>
        <w:rPr>
          <w:rFonts w:asciiTheme="minorHAnsi" w:hAnsiTheme="minorHAnsi" w:cstheme="minorHAnsi"/>
          <w:sz w:val="20"/>
          <w:szCs w:val="20"/>
        </w:rPr>
        <w:tab/>
      </w:r>
      <w:r w:rsidRPr="00987AE2">
        <w:rPr>
          <w:rFonts w:asciiTheme="minorHAnsi" w:hAnsiTheme="minorHAnsi" w:cstheme="minorHAnsi"/>
          <w:sz w:val="20"/>
          <w:szCs w:val="20"/>
        </w:rPr>
        <w:t xml:space="preserve">dissenting from decisions, either with words or body language. </w:t>
      </w:r>
    </w:p>
    <w:p w14:paraId="61120CB0" w14:textId="4BB52237" w:rsidR="00987AE2" w:rsidRDefault="00987AE2" w:rsidP="00987AE2">
      <w:pPr>
        <w:pStyle w:val="NormalWeb"/>
        <w:ind w:left="1134" w:hanging="567"/>
        <w:jc w:val="both"/>
        <w:rPr>
          <w:rFonts w:asciiTheme="minorHAnsi" w:hAnsiTheme="minorHAnsi" w:cstheme="minorHAnsi"/>
          <w:sz w:val="20"/>
          <w:szCs w:val="20"/>
        </w:rPr>
      </w:pPr>
      <w:r w:rsidRPr="00987AE2">
        <w:rPr>
          <w:rFonts w:asciiTheme="minorHAnsi" w:hAnsiTheme="minorHAnsi" w:cstheme="minorHAnsi"/>
          <w:sz w:val="20"/>
          <w:szCs w:val="20"/>
        </w:rPr>
        <w:t xml:space="preserve">(c) </w:t>
      </w:r>
      <w:r>
        <w:rPr>
          <w:rFonts w:asciiTheme="minorHAnsi" w:hAnsiTheme="minorHAnsi" w:cstheme="minorHAnsi"/>
          <w:sz w:val="20"/>
          <w:szCs w:val="20"/>
        </w:rPr>
        <w:tab/>
      </w:r>
      <w:r w:rsidRPr="00987AE2">
        <w:rPr>
          <w:rFonts w:asciiTheme="minorHAnsi" w:hAnsiTheme="minorHAnsi" w:cstheme="minorHAnsi"/>
          <w:sz w:val="20"/>
          <w:szCs w:val="20"/>
        </w:rPr>
        <w:t xml:space="preserve">making gestures with waves of arms, indecent body language, facial expressions, and other similar actions of dissent. </w:t>
      </w:r>
    </w:p>
    <w:p w14:paraId="37F573F7" w14:textId="548713E7" w:rsidR="00987AE2" w:rsidRDefault="00987AE2" w:rsidP="00987AE2">
      <w:pPr>
        <w:pStyle w:val="NormalWeb"/>
        <w:ind w:left="1134" w:hanging="567"/>
        <w:jc w:val="both"/>
        <w:rPr>
          <w:rFonts w:asciiTheme="minorHAnsi" w:hAnsiTheme="minorHAnsi" w:cstheme="minorHAnsi"/>
          <w:sz w:val="20"/>
          <w:szCs w:val="20"/>
        </w:rPr>
      </w:pPr>
      <w:r w:rsidRPr="00987AE2">
        <w:rPr>
          <w:rFonts w:asciiTheme="minorHAnsi" w:hAnsiTheme="minorHAnsi" w:cstheme="minorHAnsi"/>
          <w:sz w:val="20"/>
          <w:szCs w:val="20"/>
        </w:rPr>
        <w:t xml:space="preserve">(d) </w:t>
      </w:r>
      <w:r>
        <w:rPr>
          <w:rFonts w:asciiTheme="minorHAnsi" w:hAnsiTheme="minorHAnsi" w:cstheme="minorHAnsi"/>
          <w:sz w:val="20"/>
          <w:szCs w:val="20"/>
        </w:rPr>
        <w:tab/>
      </w:r>
      <w:r w:rsidRPr="00987AE2">
        <w:rPr>
          <w:rFonts w:asciiTheme="minorHAnsi" w:hAnsiTheme="minorHAnsi" w:cstheme="minorHAnsi"/>
          <w:sz w:val="20"/>
          <w:szCs w:val="20"/>
        </w:rPr>
        <w:t>“mouthing off” when officials turn their backs or the player turns away from the official.</w:t>
      </w:r>
    </w:p>
    <w:p w14:paraId="0C8C23DB" w14:textId="5E6E9CED" w:rsidR="00987AE2" w:rsidRPr="00987AE2" w:rsidRDefault="00987AE2" w:rsidP="00987AE2">
      <w:pPr>
        <w:pStyle w:val="NormalWeb"/>
        <w:ind w:left="1134" w:hanging="567"/>
        <w:jc w:val="both"/>
        <w:rPr>
          <w:rFonts w:asciiTheme="minorHAnsi" w:hAnsiTheme="minorHAnsi" w:cstheme="minorHAnsi"/>
        </w:rPr>
      </w:pPr>
      <w:r w:rsidRPr="00987AE2">
        <w:rPr>
          <w:rFonts w:asciiTheme="minorHAnsi" w:hAnsiTheme="minorHAnsi" w:cstheme="minorHAnsi"/>
          <w:sz w:val="20"/>
          <w:szCs w:val="20"/>
        </w:rPr>
        <w:t xml:space="preserve">(e) </w:t>
      </w:r>
      <w:r>
        <w:rPr>
          <w:rFonts w:asciiTheme="minorHAnsi" w:hAnsiTheme="minorHAnsi" w:cstheme="minorHAnsi"/>
          <w:sz w:val="20"/>
          <w:szCs w:val="20"/>
        </w:rPr>
        <w:tab/>
      </w:r>
      <w:r w:rsidRPr="00987AE2">
        <w:rPr>
          <w:rFonts w:asciiTheme="minorHAnsi" w:hAnsiTheme="minorHAnsi" w:cstheme="minorHAnsi"/>
          <w:sz w:val="20"/>
          <w:szCs w:val="20"/>
        </w:rPr>
        <w:t xml:space="preserve">using rude, offensive and/or threatening language. </w:t>
      </w:r>
    </w:p>
    <w:p w14:paraId="61A2407E" w14:textId="77777777" w:rsidR="00987AE2" w:rsidRPr="00987AE2" w:rsidRDefault="00987AE2" w:rsidP="00987AE2">
      <w:pPr>
        <w:jc w:val="both"/>
        <w:rPr>
          <w:rFonts w:cstheme="minorHAnsi"/>
          <w:b/>
          <w:bCs/>
          <w:sz w:val="20"/>
          <w:szCs w:val="20"/>
          <w:lang w:val="en-AU"/>
        </w:rPr>
      </w:pPr>
    </w:p>
    <w:sectPr w:rsidR="00987AE2" w:rsidRPr="00987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C0468"/>
    <w:multiLevelType w:val="hybridMultilevel"/>
    <w:tmpl w:val="E97CCA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746456"/>
    <w:multiLevelType w:val="hybridMultilevel"/>
    <w:tmpl w:val="19067454"/>
    <w:lvl w:ilvl="0" w:tplc="D3C4C63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05475464">
    <w:abstractNumId w:val="0"/>
  </w:num>
  <w:num w:numId="2" w16cid:durableId="103680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E8"/>
    <w:rsid w:val="00083063"/>
    <w:rsid w:val="000D0EEC"/>
    <w:rsid w:val="000F1AD2"/>
    <w:rsid w:val="000F4B31"/>
    <w:rsid w:val="00100D08"/>
    <w:rsid w:val="00175006"/>
    <w:rsid w:val="002A551A"/>
    <w:rsid w:val="002A6B55"/>
    <w:rsid w:val="003C6FE8"/>
    <w:rsid w:val="00406CFB"/>
    <w:rsid w:val="00485327"/>
    <w:rsid w:val="004D70F3"/>
    <w:rsid w:val="00502964"/>
    <w:rsid w:val="00534665"/>
    <w:rsid w:val="00577EDE"/>
    <w:rsid w:val="005E0D65"/>
    <w:rsid w:val="00685CB0"/>
    <w:rsid w:val="007C54CB"/>
    <w:rsid w:val="00882539"/>
    <w:rsid w:val="008D1BAA"/>
    <w:rsid w:val="008E076D"/>
    <w:rsid w:val="009452F5"/>
    <w:rsid w:val="00952E53"/>
    <w:rsid w:val="00962FA2"/>
    <w:rsid w:val="00987AE2"/>
    <w:rsid w:val="009A006B"/>
    <w:rsid w:val="009F549B"/>
    <w:rsid w:val="00B16512"/>
    <w:rsid w:val="00BA386E"/>
    <w:rsid w:val="00C106C7"/>
    <w:rsid w:val="00C54CBC"/>
    <w:rsid w:val="00F248E5"/>
    <w:rsid w:val="00FF13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C190"/>
  <w15:chartTrackingRefBased/>
  <w15:docId w15:val="{5D1EFD9D-BD39-9247-AE55-BDF1249A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8E5"/>
    <w:pPr>
      <w:ind w:left="720"/>
      <w:contextualSpacing/>
    </w:pPr>
  </w:style>
  <w:style w:type="paragraph" w:styleId="NormalWeb">
    <w:name w:val="Normal (Web)"/>
    <w:basedOn w:val="Normal"/>
    <w:uiPriority w:val="99"/>
    <w:semiHidden/>
    <w:unhideWhenUsed/>
    <w:rsid w:val="00987AE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810289">
      <w:bodyDiv w:val="1"/>
      <w:marLeft w:val="0"/>
      <w:marRight w:val="0"/>
      <w:marTop w:val="0"/>
      <w:marBottom w:val="0"/>
      <w:divBdr>
        <w:top w:val="none" w:sz="0" w:space="0" w:color="auto"/>
        <w:left w:val="none" w:sz="0" w:space="0" w:color="auto"/>
        <w:bottom w:val="none" w:sz="0" w:space="0" w:color="auto"/>
        <w:right w:val="none" w:sz="0" w:space="0" w:color="auto"/>
      </w:divBdr>
      <w:divsChild>
        <w:div w:id="1898935320">
          <w:marLeft w:val="0"/>
          <w:marRight w:val="0"/>
          <w:marTop w:val="0"/>
          <w:marBottom w:val="0"/>
          <w:divBdr>
            <w:top w:val="none" w:sz="0" w:space="0" w:color="auto"/>
            <w:left w:val="none" w:sz="0" w:space="0" w:color="auto"/>
            <w:bottom w:val="none" w:sz="0" w:space="0" w:color="auto"/>
            <w:right w:val="none" w:sz="0" w:space="0" w:color="auto"/>
          </w:divBdr>
          <w:divsChild>
            <w:div w:id="1886328172">
              <w:marLeft w:val="0"/>
              <w:marRight w:val="0"/>
              <w:marTop w:val="0"/>
              <w:marBottom w:val="0"/>
              <w:divBdr>
                <w:top w:val="none" w:sz="0" w:space="0" w:color="auto"/>
                <w:left w:val="none" w:sz="0" w:space="0" w:color="auto"/>
                <w:bottom w:val="none" w:sz="0" w:space="0" w:color="auto"/>
                <w:right w:val="none" w:sz="0" w:space="0" w:color="auto"/>
              </w:divBdr>
              <w:divsChild>
                <w:div w:id="10202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Williams</dc:creator>
  <cp:keywords/>
  <dc:description/>
  <cp:lastModifiedBy>Cairo Kotuhi</cp:lastModifiedBy>
  <cp:revision>2</cp:revision>
  <dcterms:created xsi:type="dcterms:W3CDTF">2024-10-21T23:37:00Z</dcterms:created>
  <dcterms:modified xsi:type="dcterms:W3CDTF">2024-10-21T23:37:00Z</dcterms:modified>
</cp:coreProperties>
</file>