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6EEE7" w14:textId="77777777" w:rsidR="002663B4" w:rsidRPr="002663B4" w:rsidRDefault="002663B4" w:rsidP="002663B4">
      <w:pPr>
        <w:keepNext/>
        <w:keepLines/>
        <w:spacing w:before="240" w:after="0"/>
        <w:ind w:left="227" w:hanging="227"/>
        <w:outlineLvl w:val="0"/>
        <w:rPr>
          <w:rFonts w:ascii="Calibri" w:eastAsia="Times New Roman" w:hAnsi="Calibri" w:cs="Arial"/>
          <w:bCs/>
          <w:color w:val="000000" w:themeColor="text1"/>
          <w:w w:val="94"/>
          <w:sz w:val="48"/>
          <w:szCs w:val="32"/>
          <w:lang w:eastAsia="en-AU"/>
        </w:rPr>
      </w:pPr>
      <w:bookmarkStart w:id="0" w:name="_Toc64570817"/>
      <w:r w:rsidRPr="002663B4">
        <w:rPr>
          <w:rFonts w:ascii="Calibri" w:eastAsia="Times New Roman" w:hAnsi="Calibri" w:cs="Arial"/>
          <w:bCs/>
          <w:color w:val="000000" w:themeColor="text1"/>
          <w:w w:val="94"/>
          <w:sz w:val="48"/>
          <w:szCs w:val="32"/>
          <w:lang w:eastAsia="en-AU"/>
        </w:rPr>
        <w:t>Summer 7 A Side Competition</w:t>
      </w:r>
      <w:bookmarkEnd w:id="0"/>
    </w:p>
    <w:p w14:paraId="2A08025D" w14:textId="77777777" w:rsidR="002663B4" w:rsidRPr="002663B4" w:rsidRDefault="002663B4" w:rsidP="002663B4">
      <w:pPr>
        <w:rPr>
          <w:rFonts w:ascii="Calibri" w:eastAsia="Calibri" w:hAnsi="Calibri" w:cs="Arial"/>
          <w:b/>
          <w:bCs/>
          <w:color w:val="000000" w:themeColor="text1"/>
          <w:w w:val="94"/>
          <w:lang w:eastAsia="en-AU"/>
        </w:rPr>
      </w:pPr>
    </w:p>
    <w:p w14:paraId="104F7996" w14:textId="77777777" w:rsidR="002663B4" w:rsidRPr="002663B4" w:rsidRDefault="002663B4" w:rsidP="002663B4">
      <w:pPr>
        <w:keepNext/>
        <w:keepLines/>
        <w:numPr>
          <w:ilvl w:val="1"/>
          <w:numId w:val="0"/>
        </w:numPr>
        <w:spacing w:before="40" w:after="0"/>
        <w:ind w:left="284" w:hanging="227"/>
        <w:outlineLvl w:val="1"/>
        <w:rPr>
          <w:rFonts w:ascii="Calibri" w:eastAsia="Arial" w:hAnsi="Calibri" w:cs="Arial"/>
          <w:b/>
          <w:bCs/>
          <w:color w:val="000000" w:themeColor="text1"/>
          <w:w w:val="94"/>
          <w:u w:val="single"/>
          <w:lang w:eastAsia="en-AU"/>
        </w:rPr>
      </w:pPr>
      <w:bookmarkStart w:id="1" w:name="_Toc64570818"/>
      <w:r w:rsidRPr="002663B4">
        <w:rPr>
          <w:rFonts w:ascii="Calibri" w:eastAsia="Arial" w:hAnsi="Calibri" w:cs="Arial"/>
          <w:b/>
          <w:bCs/>
          <w:color w:val="000000" w:themeColor="text1"/>
          <w:w w:val="94"/>
          <w:u w:val="single"/>
          <w:lang w:eastAsia="en-AU"/>
        </w:rPr>
        <w:t>Competition Rules</w:t>
      </w:r>
      <w:bookmarkEnd w:id="1"/>
    </w:p>
    <w:p w14:paraId="53F83420" w14:textId="77777777" w:rsidR="002663B4" w:rsidRPr="002663B4" w:rsidRDefault="002663B4" w:rsidP="002663B4">
      <w:pPr>
        <w:keepNext/>
        <w:keepLines/>
        <w:numPr>
          <w:ilvl w:val="2"/>
          <w:numId w:val="0"/>
        </w:numPr>
        <w:spacing w:before="40" w:after="0"/>
        <w:ind w:left="227" w:hanging="57"/>
        <w:outlineLvl w:val="2"/>
        <w:rPr>
          <w:rFonts w:ascii="Calibri" w:eastAsia="Times New Roman" w:hAnsi="Calibri" w:cs="Arial"/>
          <w:bCs/>
          <w:color w:val="000000" w:themeColor="text1"/>
          <w:w w:val="94"/>
          <w:sz w:val="24"/>
          <w:szCs w:val="24"/>
          <w:lang w:eastAsia="en-AU"/>
        </w:rPr>
      </w:pPr>
      <w:r w:rsidRPr="002663B4">
        <w:rPr>
          <w:rFonts w:ascii="Calibri" w:eastAsia="Times New Roman" w:hAnsi="Calibri" w:cs="Arial"/>
          <w:bCs/>
          <w:color w:val="000000" w:themeColor="text1"/>
          <w:w w:val="94"/>
          <w:sz w:val="24"/>
          <w:szCs w:val="24"/>
          <w:lang w:eastAsia="en-AU"/>
        </w:rPr>
        <w:t>The competition shall be played on a half-sized field.</w:t>
      </w:r>
    </w:p>
    <w:p w14:paraId="73F49826" w14:textId="77777777" w:rsidR="002663B4" w:rsidRPr="002663B4" w:rsidRDefault="002663B4" w:rsidP="002663B4">
      <w:pPr>
        <w:keepNext/>
        <w:keepLines/>
        <w:spacing w:before="40" w:after="0"/>
        <w:ind w:left="720"/>
        <w:outlineLvl w:val="2"/>
        <w:rPr>
          <w:rFonts w:ascii="Calibri" w:eastAsia="Times New Roman" w:hAnsi="Calibri" w:cs="Arial"/>
          <w:bCs/>
          <w:color w:val="000000" w:themeColor="text1"/>
          <w:w w:val="94"/>
          <w:sz w:val="24"/>
          <w:szCs w:val="24"/>
          <w:lang w:eastAsia="en-AU"/>
        </w:rPr>
      </w:pPr>
    </w:p>
    <w:p w14:paraId="097DD28F" w14:textId="77777777" w:rsidR="002663B4" w:rsidRPr="002663B4" w:rsidRDefault="002663B4" w:rsidP="002663B4">
      <w:pPr>
        <w:keepNext/>
        <w:keepLines/>
        <w:numPr>
          <w:ilvl w:val="2"/>
          <w:numId w:val="0"/>
        </w:numPr>
        <w:spacing w:before="40" w:after="0"/>
        <w:ind w:left="227" w:hanging="57"/>
        <w:outlineLvl w:val="2"/>
        <w:rPr>
          <w:rFonts w:ascii="Calibri" w:eastAsia="Times New Roman" w:hAnsi="Calibri" w:cs="Arial"/>
          <w:bCs/>
          <w:color w:val="000000" w:themeColor="text1"/>
          <w:w w:val="94"/>
          <w:sz w:val="24"/>
          <w:szCs w:val="24"/>
          <w:lang w:eastAsia="en-AU"/>
        </w:rPr>
      </w:pPr>
      <w:r w:rsidRPr="002663B4">
        <w:rPr>
          <w:rFonts w:ascii="Calibri" w:eastAsia="Times New Roman" w:hAnsi="Calibri" w:cs="Arial"/>
          <w:bCs/>
          <w:color w:val="000000" w:themeColor="text1"/>
          <w:w w:val="94"/>
          <w:sz w:val="24"/>
          <w:szCs w:val="24"/>
          <w:lang w:eastAsia="en-AU"/>
        </w:rPr>
        <w:t>Duration of the games shall be of 20 minute each way with up to 5 minutes for half time.</w:t>
      </w:r>
    </w:p>
    <w:p w14:paraId="3B036907" w14:textId="77777777" w:rsidR="002663B4" w:rsidRPr="002663B4" w:rsidRDefault="002663B4" w:rsidP="002663B4">
      <w:pPr>
        <w:keepNext/>
        <w:keepLines/>
        <w:spacing w:before="40" w:after="0"/>
        <w:ind w:left="720"/>
        <w:outlineLvl w:val="2"/>
        <w:rPr>
          <w:rFonts w:ascii="Calibri" w:eastAsia="Times New Roman" w:hAnsi="Calibri" w:cs="Arial"/>
          <w:bCs/>
          <w:color w:val="000000" w:themeColor="text1"/>
          <w:w w:val="94"/>
          <w:sz w:val="24"/>
          <w:szCs w:val="24"/>
          <w:lang w:eastAsia="en-AU"/>
        </w:rPr>
      </w:pPr>
    </w:p>
    <w:p w14:paraId="0CE10A69" w14:textId="77777777" w:rsidR="002663B4" w:rsidRPr="002663B4" w:rsidRDefault="002663B4" w:rsidP="002663B4">
      <w:pPr>
        <w:keepNext/>
        <w:keepLines/>
        <w:numPr>
          <w:ilvl w:val="2"/>
          <w:numId w:val="0"/>
        </w:numPr>
        <w:spacing w:before="40" w:after="0"/>
        <w:ind w:left="227" w:hanging="57"/>
        <w:outlineLvl w:val="2"/>
        <w:rPr>
          <w:rFonts w:ascii="Calibri" w:eastAsia="Times New Roman" w:hAnsi="Calibri" w:cs="Arial"/>
          <w:bCs/>
          <w:color w:val="000000" w:themeColor="text1"/>
          <w:w w:val="94"/>
          <w:sz w:val="24"/>
          <w:szCs w:val="24"/>
          <w:lang w:eastAsia="en-AU"/>
        </w:rPr>
      </w:pPr>
      <w:r w:rsidRPr="002663B4">
        <w:rPr>
          <w:rFonts w:ascii="Calibri" w:eastAsia="Times New Roman" w:hAnsi="Calibri" w:cs="Arial"/>
          <w:bCs/>
          <w:color w:val="000000" w:themeColor="text1"/>
          <w:w w:val="94"/>
          <w:sz w:val="24"/>
          <w:szCs w:val="24"/>
          <w:lang w:eastAsia="en-AU"/>
        </w:rPr>
        <w:t>All games will be refereed as per the rules in the Referee’s handbook except for Offside</w:t>
      </w:r>
    </w:p>
    <w:p w14:paraId="305921F5" w14:textId="77777777" w:rsidR="002663B4" w:rsidRPr="002663B4" w:rsidRDefault="002663B4" w:rsidP="002663B4">
      <w:pPr>
        <w:keepNext/>
        <w:keepLines/>
        <w:spacing w:before="40" w:after="0"/>
        <w:ind w:left="720"/>
        <w:outlineLvl w:val="2"/>
        <w:rPr>
          <w:rFonts w:ascii="Calibri" w:eastAsia="Times New Roman" w:hAnsi="Calibri" w:cs="Arial"/>
          <w:bCs/>
          <w:color w:val="000000" w:themeColor="text1"/>
          <w:w w:val="94"/>
          <w:sz w:val="24"/>
          <w:szCs w:val="24"/>
          <w:lang w:eastAsia="en-AU"/>
        </w:rPr>
      </w:pPr>
    </w:p>
    <w:p w14:paraId="6678763D" w14:textId="77777777" w:rsidR="002663B4" w:rsidRPr="002663B4" w:rsidRDefault="002663B4" w:rsidP="002663B4">
      <w:pPr>
        <w:keepNext/>
        <w:keepLines/>
        <w:numPr>
          <w:ilvl w:val="1"/>
          <w:numId w:val="0"/>
        </w:numPr>
        <w:spacing w:before="40" w:after="0"/>
        <w:ind w:left="284" w:hanging="227"/>
        <w:outlineLvl w:val="1"/>
        <w:rPr>
          <w:rFonts w:ascii="Calibri" w:eastAsia="Arial" w:hAnsi="Calibri" w:cs="Arial"/>
          <w:b/>
          <w:bCs/>
          <w:color w:val="000000" w:themeColor="text1"/>
          <w:w w:val="94"/>
          <w:u w:val="single"/>
          <w:lang w:eastAsia="en-AU"/>
        </w:rPr>
      </w:pPr>
      <w:bookmarkStart w:id="2" w:name="_Toc64570819"/>
      <w:r w:rsidRPr="002663B4">
        <w:rPr>
          <w:rFonts w:ascii="Calibri" w:eastAsia="Arial" w:hAnsi="Calibri" w:cs="Arial"/>
          <w:b/>
          <w:bCs/>
          <w:color w:val="000000" w:themeColor="text1"/>
          <w:w w:val="94"/>
          <w:u w:val="single"/>
          <w:lang w:eastAsia="en-AU"/>
        </w:rPr>
        <w:t>Team Uniform requirements</w:t>
      </w:r>
      <w:bookmarkEnd w:id="2"/>
    </w:p>
    <w:p w14:paraId="365CF1E1" w14:textId="77777777" w:rsidR="002663B4" w:rsidRPr="002663B4" w:rsidRDefault="002663B4" w:rsidP="002663B4">
      <w:pPr>
        <w:keepNext/>
        <w:keepLines/>
        <w:numPr>
          <w:ilvl w:val="2"/>
          <w:numId w:val="0"/>
        </w:numPr>
        <w:spacing w:before="40" w:after="0"/>
        <w:ind w:left="227" w:hanging="57"/>
        <w:outlineLvl w:val="2"/>
        <w:rPr>
          <w:rFonts w:ascii="Calibri" w:eastAsia="Times New Roman" w:hAnsi="Calibri" w:cs="Arial"/>
          <w:bCs/>
          <w:color w:val="000000" w:themeColor="text1"/>
          <w:w w:val="94"/>
          <w:sz w:val="24"/>
          <w:szCs w:val="24"/>
          <w:lang w:eastAsia="en-AU"/>
        </w:rPr>
      </w:pPr>
      <w:r w:rsidRPr="002663B4">
        <w:rPr>
          <w:rFonts w:ascii="Calibri" w:eastAsia="Times New Roman" w:hAnsi="Calibri" w:cs="Arial"/>
          <w:bCs/>
          <w:color w:val="000000" w:themeColor="text1"/>
          <w:w w:val="94"/>
          <w:sz w:val="24"/>
          <w:szCs w:val="24"/>
          <w:lang w:eastAsia="en-AU"/>
        </w:rPr>
        <w:t>All teams must have a team uniform which must be worn by all players, the goalkeeper’s shirt shall be different from the field players, each shirt must have a number, players must wear the numbered shirt that is on the team nomination form.</w:t>
      </w:r>
    </w:p>
    <w:p w14:paraId="26B817E9" w14:textId="77777777" w:rsidR="002663B4" w:rsidRPr="002663B4" w:rsidRDefault="002663B4" w:rsidP="002663B4">
      <w:pPr>
        <w:keepNext/>
        <w:keepLines/>
        <w:spacing w:before="40" w:after="0"/>
        <w:ind w:left="720"/>
        <w:outlineLvl w:val="2"/>
        <w:rPr>
          <w:rFonts w:ascii="Calibri" w:eastAsia="Times New Roman" w:hAnsi="Calibri" w:cs="Arial"/>
          <w:bCs/>
          <w:color w:val="000000" w:themeColor="text1"/>
          <w:w w:val="94"/>
          <w:sz w:val="24"/>
          <w:szCs w:val="24"/>
          <w:lang w:eastAsia="en-AU"/>
        </w:rPr>
      </w:pPr>
    </w:p>
    <w:p w14:paraId="7F7A10F2" w14:textId="77777777" w:rsidR="002663B4" w:rsidRPr="002663B4" w:rsidRDefault="002663B4" w:rsidP="002663B4">
      <w:pPr>
        <w:keepNext/>
        <w:keepLines/>
        <w:numPr>
          <w:ilvl w:val="1"/>
          <w:numId w:val="0"/>
        </w:numPr>
        <w:spacing w:before="40" w:after="0"/>
        <w:ind w:left="284" w:hanging="227"/>
        <w:outlineLvl w:val="1"/>
        <w:rPr>
          <w:rFonts w:ascii="Calibri" w:eastAsia="Arial" w:hAnsi="Calibri" w:cs="Arial"/>
          <w:b/>
          <w:bCs/>
          <w:color w:val="000000" w:themeColor="text1"/>
          <w:w w:val="94"/>
          <w:u w:val="single"/>
          <w:lang w:eastAsia="en-AU"/>
        </w:rPr>
      </w:pPr>
      <w:bookmarkStart w:id="3" w:name="_Toc64570820"/>
      <w:r w:rsidRPr="002663B4">
        <w:rPr>
          <w:rFonts w:ascii="Calibri" w:eastAsia="Arial" w:hAnsi="Calibri" w:cs="Arial"/>
          <w:b/>
          <w:bCs/>
          <w:color w:val="000000" w:themeColor="text1"/>
          <w:w w:val="94"/>
          <w:u w:val="single"/>
          <w:lang w:eastAsia="en-AU"/>
        </w:rPr>
        <w:t>Alcohol Prohibited Pre-match</w:t>
      </w:r>
      <w:bookmarkEnd w:id="3"/>
    </w:p>
    <w:p w14:paraId="08E902D0" w14:textId="77777777" w:rsidR="002663B4" w:rsidRPr="002663B4" w:rsidRDefault="002663B4" w:rsidP="002663B4">
      <w:pPr>
        <w:keepNext/>
        <w:keepLines/>
        <w:numPr>
          <w:ilvl w:val="2"/>
          <w:numId w:val="0"/>
        </w:numPr>
        <w:spacing w:before="40" w:after="0"/>
        <w:ind w:left="227" w:hanging="57"/>
        <w:outlineLvl w:val="2"/>
        <w:rPr>
          <w:rFonts w:ascii="Calibri" w:eastAsia="Times New Roman" w:hAnsi="Calibri" w:cs="Arial"/>
          <w:bCs/>
          <w:color w:val="000000" w:themeColor="text1"/>
          <w:w w:val="94"/>
          <w:sz w:val="24"/>
          <w:szCs w:val="24"/>
          <w:lang w:eastAsia="en-AU"/>
        </w:rPr>
      </w:pPr>
      <w:r w:rsidRPr="002663B4">
        <w:rPr>
          <w:rFonts w:ascii="Calibri" w:eastAsia="Times New Roman" w:hAnsi="Calibri" w:cs="Arial"/>
          <w:bCs/>
          <w:color w:val="000000" w:themeColor="text1"/>
          <w:w w:val="94"/>
          <w:sz w:val="24"/>
          <w:szCs w:val="24"/>
          <w:lang w:eastAsia="en-AU"/>
        </w:rPr>
        <w:t>No Alcohol is to be consumed by any player before playing in a match, any player suspected of having alcohol or is intoxicated will not be allowed to take the field. Glass containers of any type are prohibited from the grounds. A no smoking policy is also in force.</w:t>
      </w:r>
    </w:p>
    <w:p w14:paraId="6E1D9271" w14:textId="77777777" w:rsidR="002663B4" w:rsidRPr="002663B4" w:rsidRDefault="002663B4" w:rsidP="002663B4">
      <w:pPr>
        <w:rPr>
          <w:rFonts w:ascii="Calibri" w:eastAsia="Calibri" w:hAnsi="Calibri" w:cs="Arial"/>
          <w:b/>
          <w:bCs/>
          <w:color w:val="000000" w:themeColor="text1"/>
          <w:w w:val="94"/>
          <w:lang w:eastAsia="en-AU"/>
        </w:rPr>
      </w:pPr>
    </w:p>
    <w:p w14:paraId="7F87F1AF" w14:textId="77777777" w:rsidR="002663B4" w:rsidRPr="002663B4" w:rsidRDefault="002663B4" w:rsidP="002663B4">
      <w:pPr>
        <w:keepNext/>
        <w:keepLines/>
        <w:numPr>
          <w:ilvl w:val="1"/>
          <w:numId w:val="0"/>
        </w:numPr>
        <w:spacing w:before="40" w:after="0"/>
        <w:ind w:left="284" w:hanging="227"/>
        <w:outlineLvl w:val="1"/>
        <w:rPr>
          <w:rFonts w:ascii="Calibri" w:eastAsia="Arial" w:hAnsi="Calibri" w:cs="Arial"/>
          <w:b/>
          <w:bCs/>
          <w:color w:val="000000" w:themeColor="text1"/>
          <w:w w:val="94"/>
          <w:u w:val="single"/>
          <w:lang w:eastAsia="en-AU"/>
        </w:rPr>
      </w:pPr>
      <w:bookmarkStart w:id="4" w:name="_Toc64570821"/>
      <w:r w:rsidRPr="002663B4">
        <w:rPr>
          <w:rFonts w:ascii="Calibri" w:eastAsia="Arial" w:hAnsi="Calibri" w:cs="Arial"/>
          <w:b/>
          <w:bCs/>
          <w:color w:val="000000" w:themeColor="text1"/>
          <w:w w:val="94"/>
          <w:u w:val="single"/>
          <w:lang w:eastAsia="en-AU"/>
        </w:rPr>
        <w:t>Junior games for Ages 9 – 11 Playout Rule</w:t>
      </w:r>
      <w:bookmarkEnd w:id="4"/>
    </w:p>
    <w:p w14:paraId="1D4FB180" w14:textId="77777777" w:rsidR="002663B4" w:rsidRPr="002663B4" w:rsidRDefault="002663B4" w:rsidP="002663B4">
      <w:pPr>
        <w:keepNext/>
        <w:keepLines/>
        <w:numPr>
          <w:ilvl w:val="2"/>
          <w:numId w:val="0"/>
        </w:numPr>
        <w:spacing w:before="40" w:after="0"/>
        <w:ind w:left="227" w:hanging="57"/>
        <w:outlineLvl w:val="2"/>
        <w:rPr>
          <w:rFonts w:ascii="Calibri" w:eastAsia="Times New Roman" w:hAnsi="Calibri" w:cs="Arial"/>
          <w:bCs/>
          <w:color w:val="000000" w:themeColor="text1"/>
          <w:w w:val="94"/>
          <w:sz w:val="24"/>
          <w:szCs w:val="24"/>
          <w:lang w:eastAsia="en-AU"/>
        </w:rPr>
      </w:pPr>
      <w:r w:rsidRPr="002663B4">
        <w:rPr>
          <w:rFonts w:ascii="Calibri" w:eastAsia="Times New Roman" w:hAnsi="Calibri" w:cs="Arial"/>
          <w:bCs/>
          <w:color w:val="000000" w:themeColor="text1"/>
          <w:w w:val="94"/>
          <w:sz w:val="24"/>
          <w:szCs w:val="24"/>
          <w:lang w:eastAsia="en-AU"/>
        </w:rPr>
        <w:t xml:space="preserve">In Junior games for Ages 9 – 11 inclusive as per Rule </w:t>
      </w:r>
      <w:r w:rsidRPr="002663B4">
        <w:rPr>
          <w:rFonts w:ascii="Calibri" w:eastAsia="Times New Roman" w:hAnsi="Calibri" w:cs="Arial"/>
          <w:bCs/>
          <w:color w:val="000000" w:themeColor="text1"/>
          <w:w w:val="94"/>
          <w:sz w:val="24"/>
          <w:szCs w:val="24"/>
          <w:lang w:eastAsia="en-AU"/>
        </w:rPr>
        <w:fldChar w:fldCharType="begin"/>
      </w:r>
      <w:r w:rsidRPr="002663B4">
        <w:rPr>
          <w:rFonts w:ascii="Calibri" w:eastAsia="Times New Roman" w:hAnsi="Calibri" w:cs="Arial"/>
          <w:bCs/>
          <w:color w:val="000000" w:themeColor="text1"/>
          <w:w w:val="94"/>
          <w:sz w:val="24"/>
          <w:szCs w:val="24"/>
          <w:lang w:eastAsia="en-AU"/>
        </w:rPr>
        <w:instrText xml:space="preserve"> REF _Ref15857397 \n \h  \* MERGEFORMAT </w:instrText>
      </w:r>
      <w:r w:rsidRPr="002663B4">
        <w:rPr>
          <w:rFonts w:ascii="Calibri" w:eastAsia="Times New Roman" w:hAnsi="Calibri" w:cs="Arial"/>
          <w:bCs/>
          <w:color w:val="000000" w:themeColor="text1"/>
          <w:w w:val="94"/>
          <w:sz w:val="24"/>
          <w:szCs w:val="24"/>
          <w:lang w:eastAsia="en-AU"/>
        </w:rPr>
      </w:r>
      <w:r w:rsidRPr="002663B4">
        <w:rPr>
          <w:rFonts w:ascii="Calibri" w:eastAsia="Times New Roman" w:hAnsi="Calibri" w:cs="Arial"/>
          <w:bCs/>
          <w:color w:val="000000" w:themeColor="text1"/>
          <w:w w:val="94"/>
          <w:sz w:val="24"/>
          <w:szCs w:val="24"/>
          <w:lang w:eastAsia="en-AU"/>
        </w:rPr>
        <w:fldChar w:fldCharType="separate"/>
      </w:r>
      <w:r w:rsidRPr="002663B4">
        <w:rPr>
          <w:rFonts w:ascii="Calibri" w:eastAsia="Times New Roman" w:hAnsi="Calibri" w:cs="Arial"/>
          <w:bCs/>
          <w:color w:val="000000" w:themeColor="text1"/>
          <w:w w:val="94"/>
          <w:sz w:val="24"/>
          <w:szCs w:val="24"/>
          <w:lang w:eastAsia="en-AU"/>
        </w:rPr>
        <w:t>6.3.2</w:t>
      </w:r>
      <w:r w:rsidRPr="002663B4">
        <w:rPr>
          <w:rFonts w:ascii="Calibri" w:eastAsia="Times New Roman" w:hAnsi="Calibri" w:cs="Arial"/>
          <w:bCs/>
          <w:color w:val="000000" w:themeColor="text1"/>
          <w:w w:val="94"/>
          <w:sz w:val="24"/>
          <w:szCs w:val="24"/>
          <w:lang w:eastAsia="en-AU"/>
        </w:rPr>
        <w:fldChar w:fldCharType="end"/>
      </w:r>
      <w:r w:rsidRPr="002663B4">
        <w:rPr>
          <w:rFonts w:ascii="Calibri" w:eastAsia="Times New Roman" w:hAnsi="Calibri" w:cs="Arial"/>
          <w:bCs/>
          <w:color w:val="000000" w:themeColor="text1"/>
          <w:w w:val="94"/>
          <w:sz w:val="24"/>
          <w:szCs w:val="24"/>
          <w:lang w:eastAsia="en-AU"/>
        </w:rPr>
        <w:t xml:space="preserve"> and Rule </w:t>
      </w:r>
      <w:r w:rsidRPr="002663B4">
        <w:rPr>
          <w:rFonts w:ascii="Calibri" w:eastAsia="Times New Roman" w:hAnsi="Calibri" w:cs="Arial"/>
          <w:bCs/>
          <w:color w:val="000000" w:themeColor="text1"/>
          <w:w w:val="94"/>
          <w:sz w:val="24"/>
          <w:szCs w:val="24"/>
          <w:lang w:eastAsia="en-AU"/>
        </w:rPr>
        <w:fldChar w:fldCharType="begin"/>
      </w:r>
      <w:r w:rsidRPr="002663B4">
        <w:rPr>
          <w:rFonts w:ascii="Calibri" w:eastAsia="Times New Roman" w:hAnsi="Calibri" w:cs="Arial"/>
          <w:bCs/>
          <w:color w:val="000000" w:themeColor="text1"/>
          <w:w w:val="94"/>
          <w:sz w:val="24"/>
          <w:szCs w:val="24"/>
          <w:lang w:eastAsia="en-AU"/>
        </w:rPr>
        <w:instrText xml:space="preserve"> REF _Ref15857413 \n \h  \* MERGEFORMAT </w:instrText>
      </w:r>
      <w:r w:rsidRPr="002663B4">
        <w:rPr>
          <w:rFonts w:ascii="Calibri" w:eastAsia="Times New Roman" w:hAnsi="Calibri" w:cs="Arial"/>
          <w:bCs/>
          <w:color w:val="000000" w:themeColor="text1"/>
          <w:w w:val="94"/>
          <w:sz w:val="24"/>
          <w:szCs w:val="24"/>
          <w:lang w:eastAsia="en-AU"/>
        </w:rPr>
      </w:r>
      <w:r w:rsidRPr="002663B4">
        <w:rPr>
          <w:rFonts w:ascii="Calibri" w:eastAsia="Times New Roman" w:hAnsi="Calibri" w:cs="Arial"/>
          <w:bCs/>
          <w:color w:val="000000" w:themeColor="text1"/>
          <w:w w:val="94"/>
          <w:sz w:val="24"/>
          <w:szCs w:val="24"/>
          <w:lang w:eastAsia="en-AU"/>
        </w:rPr>
        <w:fldChar w:fldCharType="separate"/>
      </w:r>
      <w:r w:rsidRPr="002663B4">
        <w:rPr>
          <w:rFonts w:ascii="Calibri" w:eastAsia="Times New Roman" w:hAnsi="Calibri" w:cs="Arial"/>
          <w:bCs/>
          <w:color w:val="000000" w:themeColor="text1"/>
          <w:w w:val="94"/>
          <w:sz w:val="24"/>
          <w:szCs w:val="24"/>
          <w:lang w:eastAsia="en-AU"/>
        </w:rPr>
        <w:t>7.3.1</w:t>
      </w:r>
      <w:r w:rsidRPr="002663B4">
        <w:rPr>
          <w:rFonts w:ascii="Calibri" w:eastAsia="Times New Roman" w:hAnsi="Calibri" w:cs="Arial"/>
          <w:bCs/>
          <w:color w:val="000000" w:themeColor="text1"/>
          <w:w w:val="94"/>
          <w:sz w:val="24"/>
          <w:szCs w:val="24"/>
          <w:lang w:eastAsia="en-AU"/>
        </w:rPr>
        <w:fldChar w:fldCharType="end"/>
      </w:r>
      <w:r w:rsidRPr="002663B4">
        <w:rPr>
          <w:rFonts w:ascii="Calibri" w:eastAsia="Times New Roman" w:hAnsi="Calibri" w:cs="Arial"/>
          <w:bCs/>
          <w:color w:val="000000" w:themeColor="text1"/>
          <w:w w:val="94"/>
          <w:sz w:val="24"/>
          <w:szCs w:val="24"/>
          <w:lang w:eastAsia="en-AU"/>
        </w:rPr>
        <w:t xml:space="preserve"> the first pass rule will apply for goal kicks and after the keeper has made a save. Goalkeepers must not kick the ball out of the hands, ball must be released with a pass from the ground or rolled along the ground</w:t>
      </w:r>
    </w:p>
    <w:p w14:paraId="155936C5" w14:textId="77777777" w:rsidR="002663B4" w:rsidRPr="002663B4" w:rsidRDefault="002663B4" w:rsidP="002663B4">
      <w:pPr>
        <w:keepNext/>
        <w:keepLines/>
        <w:spacing w:before="40" w:after="0"/>
        <w:ind w:left="-227"/>
        <w:outlineLvl w:val="1"/>
        <w:rPr>
          <w:rFonts w:ascii="Calibri" w:eastAsia="Arial" w:hAnsi="Calibri" w:cs="Arial"/>
          <w:b/>
          <w:bCs/>
          <w:color w:val="000000" w:themeColor="text1"/>
          <w:w w:val="94"/>
          <w:u w:val="single"/>
          <w:lang w:eastAsia="en-AU"/>
        </w:rPr>
      </w:pPr>
    </w:p>
    <w:p w14:paraId="1A96F10B" w14:textId="77777777" w:rsidR="002663B4" w:rsidRPr="002663B4" w:rsidRDefault="002663B4" w:rsidP="002663B4">
      <w:pPr>
        <w:keepNext/>
        <w:keepLines/>
        <w:numPr>
          <w:ilvl w:val="1"/>
          <w:numId w:val="0"/>
        </w:numPr>
        <w:spacing w:before="40" w:after="0"/>
        <w:ind w:left="284" w:hanging="227"/>
        <w:outlineLvl w:val="1"/>
        <w:rPr>
          <w:rFonts w:ascii="Calibri" w:eastAsia="Calibri" w:hAnsi="Calibri" w:cs="Calibri"/>
          <w:b/>
          <w:bCs/>
          <w:color w:val="000000" w:themeColor="text1"/>
          <w:w w:val="94"/>
          <w:sz w:val="26"/>
          <w:szCs w:val="26"/>
          <w:u w:val="single"/>
          <w:lang w:eastAsia="en-AU"/>
        </w:rPr>
      </w:pPr>
      <w:bookmarkStart w:id="5" w:name="_Toc64570822"/>
      <w:r w:rsidRPr="002663B4">
        <w:rPr>
          <w:rFonts w:ascii="Calibri" w:eastAsia="Arial" w:hAnsi="Calibri" w:cs="Arial"/>
          <w:b/>
          <w:bCs/>
          <w:color w:val="000000" w:themeColor="text1"/>
          <w:w w:val="94"/>
          <w:u w:val="single"/>
          <w:lang w:eastAsia="en-AU"/>
        </w:rPr>
        <w:t>Game Fails to Start</w:t>
      </w:r>
      <w:bookmarkEnd w:id="5"/>
    </w:p>
    <w:p w14:paraId="2BAA05CB" w14:textId="77777777" w:rsidR="002663B4" w:rsidRPr="002663B4" w:rsidRDefault="002663B4" w:rsidP="002663B4">
      <w:pPr>
        <w:keepNext/>
        <w:keepLines/>
        <w:numPr>
          <w:ilvl w:val="2"/>
          <w:numId w:val="0"/>
        </w:numPr>
        <w:spacing w:before="40" w:after="0"/>
        <w:ind w:left="227" w:hanging="57"/>
        <w:outlineLvl w:val="2"/>
        <w:rPr>
          <w:rFonts w:ascii="Calibri" w:eastAsia="Times New Roman" w:hAnsi="Calibri" w:cs="Arial"/>
          <w:bCs/>
          <w:color w:val="000000" w:themeColor="text1"/>
          <w:w w:val="94"/>
          <w:sz w:val="24"/>
          <w:szCs w:val="24"/>
          <w:lang w:eastAsia="en-AU"/>
        </w:rPr>
      </w:pPr>
      <w:r w:rsidRPr="002663B4">
        <w:rPr>
          <w:rFonts w:ascii="Calibri" w:eastAsia="Times New Roman" w:hAnsi="Calibri" w:cs="Arial"/>
          <w:bCs/>
          <w:color w:val="000000" w:themeColor="text1"/>
          <w:w w:val="94"/>
          <w:sz w:val="24"/>
          <w:szCs w:val="24"/>
          <w:lang w:eastAsia="en-AU"/>
        </w:rPr>
        <w:t xml:space="preserve"> If a game fails to start on time due to teams not being ready it shall be shortened to allow the following game to start on time. A Ten-minute grace period will be allowed which when it expires it will be deemed a forfeit.</w:t>
      </w:r>
    </w:p>
    <w:p w14:paraId="34AD0B92" w14:textId="77777777" w:rsidR="002663B4" w:rsidRPr="002663B4" w:rsidRDefault="002663B4" w:rsidP="002663B4">
      <w:pPr>
        <w:rPr>
          <w:rFonts w:ascii="Calibri" w:eastAsia="Calibri" w:hAnsi="Calibri" w:cs="Arial"/>
          <w:b/>
          <w:bCs/>
          <w:color w:val="000000" w:themeColor="text1"/>
          <w:w w:val="94"/>
          <w:lang w:eastAsia="en-AU"/>
        </w:rPr>
      </w:pPr>
    </w:p>
    <w:p w14:paraId="6DA1BD2C" w14:textId="77777777" w:rsidR="002663B4" w:rsidRPr="002663B4" w:rsidRDefault="002663B4" w:rsidP="002663B4">
      <w:pPr>
        <w:keepNext/>
        <w:keepLines/>
        <w:numPr>
          <w:ilvl w:val="1"/>
          <w:numId w:val="0"/>
        </w:numPr>
        <w:spacing w:before="40" w:after="0"/>
        <w:ind w:left="284" w:hanging="227"/>
        <w:outlineLvl w:val="1"/>
        <w:rPr>
          <w:rFonts w:ascii="Calibri" w:eastAsia="Arial" w:hAnsi="Calibri" w:cs="Arial"/>
          <w:b/>
          <w:bCs/>
          <w:color w:val="000000" w:themeColor="text1"/>
          <w:w w:val="94"/>
          <w:u w:val="single"/>
          <w:lang w:eastAsia="en-AU"/>
        </w:rPr>
      </w:pPr>
      <w:bookmarkStart w:id="6" w:name="_Toc64570823"/>
      <w:r w:rsidRPr="002663B4">
        <w:rPr>
          <w:rFonts w:ascii="Calibri" w:eastAsia="Arial" w:hAnsi="Calibri" w:cs="Arial"/>
          <w:b/>
          <w:bCs/>
          <w:color w:val="000000" w:themeColor="text1"/>
          <w:w w:val="94"/>
          <w:u w:val="single"/>
          <w:lang w:eastAsia="en-AU"/>
        </w:rPr>
        <w:t>Minimum Player numbers</w:t>
      </w:r>
      <w:bookmarkEnd w:id="6"/>
    </w:p>
    <w:p w14:paraId="70E338B8" w14:textId="77777777" w:rsidR="002663B4" w:rsidRPr="002663B4" w:rsidRDefault="002663B4" w:rsidP="002663B4">
      <w:pPr>
        <w:keepNext/>
        <w:keepLines/>
        <w:numPr>
          <w:ilvl w:val="2"/>
          <w:numId w:val="0"/>
        </w:numPr>
        <w:spacing w:before="40" w:after="0"/>
        <w:ind w:left="227" w:hanging="57"/>
        <w:outlineLvl w:val="2"/>
        <w:rPr>
          <w:rFonts w:ascii="Calibri" w:eastAsia="Times New Roman" w:hAnsi="Calibri" w:cs="Arial"/>
          <w:bCs/>
          <w:color w:val="000000" w:themeColor="text1"/>
          <w:w w:val="94"/>
          <w:sz w:val="24"/>
          <w:szCs w:val="24"/>
          <w:lang w:eastAsia="en-AU"/>
        </w:rPr>
      </w:pPr>
      <w:r w:rsidRPr="002663B4">
        <w:rPr>
          <w:rFonts w:ascii="Calibri" w:eastAsia="Times New Roman" w:hAnsi="Calibri" w:cs="Arial"/>
          <w:bCs/>
          <w:color w:val="000000" w:themeColor="text1"/>
          <w:w w:val="94"/>
          <w:sz w:val="24"/>
          <w:szCs w:val="24"/>
          <w:lang w:eastAsia="en-AU"/>
        </w:rPr>
        <w:t>A Minimum of 5 (Five) players (on a team) are required for the match to commence.</w:t>
      </w:r>
    </w:p>
    <w:p w14:paraId="5803CEDF" w14:textId="77777777" w:rsidR="002663B4" w:rsidRPr="002663B4" w:rsidRDefault="002663B4" w:rsidP="002663B4">
      <w:pPr>
        <w:rPr>
          <w:rFonts w:ascii="Calibri" w:eastAsia="Calibri" w:hAnsi="Calibri" w:cs="Arial"/>
          <w:b/>
          <w:bCs/>
          <w:color w:val="000000" w:themeColor="text1"/>
          <w:w w:val="94"/>
          <w:lang w:eastAsia="en-AU"/>
        </w:rPr>
      </w:pPr>
    </w:p>
    <w:p w14:paraId="25242DBC" w14:textId="77777777" w:rsidR="002663B4" w:rsidRPr="002663B4" w:rsidRDefault="002663B4" w:rsidP="002663B4">
      <w:pPr>
        <w:keepNext/>
        <w:keepLines/>
        <w:numPr>
          <w:ilvl w:val="2"/>
          <w:numId w:val="0"/>
        </w:numPr>
        <w:spacing w:before="40" w:after="0"/>
        <w:ind w:left="227" w:hanging="57"/>
        <w:outlineLvl w:val="2"/>
        <w:rPr>
          <w:rFonts w:ascii="Calibri" w:eastAsia="Times New Roman" w:hAnsi="Calibri" w:cs="Arial"/>
          <w:bCs/>
          <w:color w:val="000000" w:themeColor="text1"/>
          <w:w w:val="94"/>
          <w:sz w:val="24"/>
          <w:szCs w:val="24"/>
          <w:lang w:eastAsia="en-AU"/>
        </w:rPr>
      </w:pPr>
      <w:r w:rsidRPr="002663B4">
        <w:rPr>
          <w:rFonts w:ascii="Calibri" w:eastAsia="Times New Roman" w:hAnsi="Calibri" w:cs="Arial"/>
          <w:bCs/>
          <w:color w:val="000000" w:themeColor="text1"/>
          <w:w w:val="94"/>
          <w:sz w:val="24"/>
          <w:szCs w:val="24"/>
          <w:lang w:eastAsia="en-AU"/>
        </w:rPr>
        <w:t xml:space="preserve">If a team does not have five players at the scheduled start time, a period of ten minutes grace will be allowed, after this this time has elapsed the game will be forfeited. (Teams should endeavour to play a friendly by evening up numbers or using other REGISTERED players). </w:t>
      </w:r>
    </w:p>
    <w:p w14:paraId="77FB4E46" w14:textId="77777777" w:rsidR="002663B4" w:rsidRPr="002663B4" w:rsidRDefault="002663B4" w:rsidP="002663B4">
      <w:pPr>
        <w:rPr>
          <w:rFonts w:ascii="Calibri" w:eastAsia="Calibri" w:hAnsi="Calibri" w:cs="Arial"/>
          <w:b/>
          <w:bCs/>
          <w:color w:val="000000" w:themeColor="text1"/>
          <w:w w:val="94"/>
          <w:lang w:eastAsia="en-AU"/>
        </w:rPr>
      </w:pPr>
    </w:p>
    <w:p w14:paraId="7EF6D07B" w14:textId="77777777" w:rsidR="002663B4" w:rsidRPr="002663B4" w:rsidRDefault="002663B4" w:rsidP="002663B4">
      <w:pPr>
        <w:keepNext/>
        <w:keepLines/>
        <w:numPr>
          <w:ilvl w:val="1"/>
          <w:numId w:val="0"/>
        </w:numPr>
        <w:spacing w:before="40" w:after="0"/>
        <w:ind w:left="284" w:hanging="227"/>
        <w:outlineLvl w:val="1"/>
        <w:rPr>
          <w:rFonts w:ascii="Calibri" w:eastAsia="Arial" w:hAnsi="Calibri" w:cs="Arial"/>
          <w:b/>
          <w:bCs/>
          <w:color w:val="000000" w:themeColor="text1"/>
          <w:w w:val="94"/>
          <w:u w:val="single"/>
          <w:lang w:eastAsia="en-AU"/>
        </w:rPr>
      </w:pPr>
      <w:bookmarkStart w:id="7" w:name="_Toc64570824"/>
      <w:r w:rsidRPr="002663B4">
        <w:rPr>
          <w:rFonts w:ascii="Calibri" w:eastAsia="Arial" w:hAnsi="Calibri" w:cs="Arial"/>
          <w:b/>
          <w:bCs/>
          <w:color w:val="000000" w:themeColor="text1"/>
          <w:w w:val="94"/>
          <w:u w:val="single"/>
          <w:lang w:eastAsia="en-AU"/>
        </w:rPr>
        <w:lastRenderedPageBreak/>
        <w:t>Player registration Requirements</w:t>
      </w:r>
      <w:bookmarkEnd w:id="7"/>
    </w:p>
    <w:p w14:paraId="5DA90507" w14:textId="77777777" w:rsidR="002663B4" w:rsidRPr="002663B4" w:rsidRDefault="002663B4" w:rsidP="002663B4">
      <w:pPr>
        <w:keepNext/>
        <w:keepLines/>
        <w:numPr>
          <w:ilvl w:val="2"/>
          <w:numId w:val="0"/>
        </w:numPr>
        <w:spacing w:before="40" w:after="0"/>
        <w:ind w:left="227" w:hanging="57"/>
        <w:outlineLvl w:val="2"/>
        <w:rPr>
          <w:rFonts w:ascii="Calibri" w:eastAsia="Times New Roman" w:hAnsi="Calibri" w:cs="Arial"/>
          <w:bCs/>
          <w:color w:val="000000" w:themeColor="text1"/>
          <w:w w:val="94"/>
          <w:sz w:val="24"/>
          <w:szCs w:val="24"/>
          <w:lang w:eastAsia="en-AU"/>
        </w:rPr>
      </w:pPr>
      <w:r w:rsidRPr="002663B4">
        <w:rPr>
          <w:rFonts w:ascii="Calibri" w:eastAsia="Times New Roman" w:hAnsi="Calibri" w:cs="Arial"/>
          <w:bCs/>
          <w:color w:val="000000" w:themeColor="text1"/>
          <w:w w:val="94"/>
          <w:sz w:val="24"/>
          <w:szCs w:val="24"/>
          <w:lang w:eastAsia="en-AU"/>
        </w:rPr>
        <w:t>Players must be registered using the official team nomination form, a team may register a maximum of 12 (Twelve) and a minimum of 10 (Ten) players for Seniors, for Juniors a minimum of 9 (Nine) players and a maximum of 10 (Ten) players.</w:t>
      </w:r>
    </w:p>
    <w:p w14:paraId="3832D19C" w14:textId="77777777" w:rsidR="002663B4" w:rsidRPr="002663B4" w:rsidRDefault="002663B4" w:rsidP="002663B4">
      <w:pPr>
        <w:rPr>
          <w:rFonts w:ascii="Calibri" w:eastAsia="Calibri" w:hAnsi="Calibri" w:cs="Arial"/>
          <w:b/>
          <w:bCs/>
          <w:color w:val="000000" w:themeColor="text1"/>
          <w:w w:val="94"/>
          <w:lang w:eastAsia="en-AU"/>
        </w:rPr>
      </w:pPr>
    </w:p>
    <w:p w14:paraId="10A00F03" w14:textId="77777777" w:rsidR="002663B4" w:rsidRPr="002663B4" w:rsidRDefault="002663B4" w:rsidP="002663B4">
      <w:pPr>
        <w:keepNext/>
        <w:keepLines/>
        <w:numPr>
          <w:ilvl w:val="2"/>
          <w:numId w:val="0"/>
        </w:numPr>
        <w:spacing w:before="40" w:after="0"/>
        <w:ind w:left="227" w:hanging="57"/>
        <w:outlineLvl w:val="2"/>
        <w:rPr>
          <w:rFonts w:ascii="Calibri" w:eastAsia="Times New Roman" w:hAnsi="Calibri" w:cs="Arial"/>
          <w:bCs/>
          <w:color w:val="000000" w:themeColor="text1"/>
          <w:w w:val="94"/>
          <w:sz w:val="24"/>
          <w:szCs w:val="24"/>
          <w:lang w:eastAsia="en-AU"/>
        </w:rPr>
      </w:pPr>
      <w:r w:rsidRPr="002663B4">
        <w:rPr>
          <w:rFonts w:ascii="Calibri" w:eastAsia="Times New Roman" w:hAnsi="Calibri" w:cs="Arial"/>
          <w:bCs/>
          <w:color w:val="000000" w:themeColor="text1"/>
          <w:w w:val="94"/>
          <w:sz w:val="24"/>
          <w:szCs w:val="24"/>
          <w:lang w:eastAsia="en-AU"/>
        </w:rPr>
        <w:t>Players may only be registered and play in one team. A team playing an unregistered player, and the player concerned shall be dealt with by the Summer Soccer Committee or the P.D. and J.C. and shall forfeit the match to the opposing team, and the player will be suspended for two (2) matches.</w:t>
      </w:r>
    </w:p>
    <w:p w14:paraId="676CA88D" w14:textId="77777777" w:rsidR="002663B4" w:rsidRPr="002663B4" w:rsidRDefault="002663B4" w:rsidP="002663B4">
      <w:pPr>
        <w:keepNext/>
        <w:keepLines/>
        <w:spacing w:before="40" w:after="0"/>
        <w:ind w:left="720"/>
        <w:outlineLvl w:val="2"/>
        <w:rPr>
          <w:rFonts w:ascii="Calibri" w:eastAsia="Times New Roman" w:hAnsi="Calibri" w:cs="Arial"/>
          <w:bCs/>
          <w:color w:val="000000" w:themeColor="text1"/>
          <w:w w:val="94"/>
          <w:sz w:val="24"/>
          <w:szCs w:val="24"/>
          <w:lang w:eastAsia="en-AU"/>
        </w:rPr>
      </w:pPr>
    </w:p>
    <w:p w14:paraId="4E8B077B" w14:textId="77777777" w:rsidR="002663B4" w:rsidRPr="002663B4" w:rsidRDefault="002663B4" w:rsidP="002663B4">
      <w:pPr>
        <w:keepNext/>
        <w:keepLines/>
        <w:numPr>
          <w:ilvl w:val="2"/>
          <w:numId w:val="0"/>
        </w:numPr>
        <w:spacing w:before="40" w:after="0"/>
        <w:ind w:left="227" w:hanging="57"/>
        <w:outlineLvl w:val="2"/>
        <w:rPr>
          <w:rFonts w:ascii="Calibri" w:eastAsia="Times New Roman" w:hAnsi="Calibri" w:cs="Arial"/>
          <w:bCs/>
          <w:color w:val="000000" w:themeColor="text1"/>
          <w:w w:val="94"/>
          <w:sz w:val="24"/>
          <w:szCs w:val="24"/>
          <w:lang w:eastAsia="en-AU"/>
        </w:rPr>
      </w:pPr>
      <w:r w:rsidRPr="002663B4">
        <w:rPr>
          <w:rFonts w:ascii="Calibri" w:eastAsia="Times New Roman" w:hAnsi="Calibri" w:cs="Arial"/>
          <w:bCs/>
          <w:color w:val="000000" w:themeColor="text1"/>
          <w:w w:val="94"/>
          <w:sz w:val="24"/>
          <w:szCs w:val="24"/>
          <w:lang w:eastAsia="en-AU"/>
        </w:rPr>
        <w:t xml:space="preserve">All Players are to register on via </w:t>
      </w:r>
      <w:proofErr w:type="spellStart"/>
      <w:r w:rsidRPr="002663B4">
        <w:rPr>
          <w:rFonts w:ascii="Calibri" w:eastAsia="Times New Roman" w:hAnsi="Calibri" w:cs="Arial"/>
          <w:bCs/>
          <w:color w:val="000000" w:themeColor="text1"/>
          <w:w w:val="94"/>
          <w:sz w:val="24"/>
          <w:szCs w:val="24"/>
          <w:lang w:eastAsia="en-AU"/>
        </w:rPr>
        <w:t>Playfootball</w:t>
      </w:r>
      <w:proofErr w:type="spellEnd"/>
    </w:p>
    <w:p w14:paraId="46AAE6DB" w14:textId="77777777" w:rsidR="002663B4" w:rsidRPr="002663B4" w:rsidRDefault="002663B4" w:rsidP="002663B4">
      <w:pPr>
        <w:keepNext/>
        <w:keepLines/>
        <w:spacing w:before="40" w:after="0"/>
        <w:ind w:left="227"/>
        <w:outlineLvl w:val="2"/>
        <w:rPr>
          <w:rFonts w:ascii="Calibri" w:eastAsia="Times New Roman" w:hAnsi="Calibri" w:cs="Arial"/>
          <w:bCs/>
          <w:color w:val="000000" w:themeColor="text1"/>
          <w:w w:val="94"/>
          <w:sz w:val="24"/>
          <w:szCs w:val="24"/>
          <w:lang w:eastAsia="en-AU"/>
        </w:rPr>
      </w:pPr>
    </w:p>
    <w:p w14:paraId="25672BFD" w14:textId="77777777" w:rsidR="002663B4" w:rsidRPr="002663B4" w:rsidRDefault="002663B4" w:rsidP="002663B4">
      <w:pPr>
        <w:keepNext/>
        <w:keepLines/>
        <w:numPr>
          <w:ilvl w:val="1"/>
          <w:numId w:val="0"/>
        </w:numPr>
        <w:spacing w:before="40" w:after="0"/>
        <w:ind w:left="284" w:hanging="227"/>
        <w:outlineLvl w:val="1"/>
        <w:rPr>
          <w:rFonts w:ascii="Calibri" w:eastAsia="Arial" w:hAnsi="Calibri" w:cs="Arial"/>
          <w:b/>
          <w:bCs/>
          <w:color w:val="000000" w:themeColor="text1"/>
          <w:w w:val="94"/>
          <w:u w:val="single"/>
          <w:lang w:eastAsia="en-AU"/>
        </w:rPr>
      </w:pPr>
      <w:bookmarkStart w:id="8" w:name="_Toc64570825"/>
      <w:r w:rsidRPr="002663B4">
        <w:rPr>
          <w:rFonts w:ascii="Calibri" w:eastAsia="Arial" w:hAnsi="Calibri" w:cs="Arial"/>
          <w:b/>
          <w:bCs/>
          <w:color w:val="000000" w:themeColor="text1"/>
          <w:w w:val="94"/>
          <w:u w:val="single"/>
          <w:lang w:eastAsia="en-AU"/>
        </w:rPr>
        <w:t>Representative Player Definition</w:t>
      </w:r>
      <w:bookmarkEnd w:id="8"/>
    </w:p>
    <w:p w14:paraId="020F46E1" w14:textId="77777777" w:rsidR="002663B4" w:rsidRPr="002663B4" w:rsidRDefault="002663B4" w:rsidP="002663B4">
      <w:pPr>
        <w:keepNext/>
        <w:keepLines/>
        <w:numPr>
          <w:ilvl w:val="2"/>
          <w:numId w:val="0"/>
        </w:numPr>
        <w:spacing w:before="40" w:after="0"/>
        <w:ind w:left="227" w:hanging="57"/>
        <w:outlineLvl w:val="2"/>
        <w:rPr>
          <w:rFonts w:ascii="Calibri" w:eastAsia="Times New Roman" w:hAnsi="Calibri" w:cs="Arial"/>
          <w:bCs/>
          <w:color w:val="000000" w:themeColor="text1"/>
          <w:w w:val="94"/>
          <w:sz w:val="24"/>
          <w:szCs w:val="24"/>
          <w:lang w:eastAsia="en-AU"/>
        </w:rPr>
      </w:pPr>
      <w:r w:rsidRPr="002663B4">
        <w:rPr>
          <w:rFonts w:ascii="Calibri" w:eastAsia="Times New Roman" w:hAnsi="Calibri" w:cs="Arial"/>
          <w:bCs/>
          <w:color w:val="000000" w:themeColor="text1"/>
          <w:w w:val="94"/>
          <w:sz w:val="24"/>
          <w:szCs w:val="24"/>
          <w:lang w:eastAsia="en-AU"/>
        </w:rPr>
        <w:t>For the purpose of Summer Soccer, a player is deemed to be a Representative Player if they participated anytime from January to September in the current year in a Shoalhaven Representative team or any team deemed by the SDFA Board to be equivalent to a Shoalhaven Representative League.</w:t>
      </w:r>
    </w:p>
    <w:p w14:paraId="1F1EE189" w14:textId="77777777" w:rsidR="002663B4" w:rsidRPr="002663B4" w:rsidRDefault="002663B4" w:rsidP="002663B4">
      <w:pPr>
        <w:keepNext/>
        <w:keepLines/>
        <w:spacing w:before="40" w:after="0"/>
        <w:ind w:left="227"/>
        <w:outlineLvl w:val="2"/>
        <w:rPr>
          <w:rFonts w:ascii="Calibri" w:eastAsia="Times New Roman" w:hAnsi="Calibri" w:cs="Arial"/>
          <w:bCs/>
          <w:color w:val="000000" w:themeColor="text1"/>
          <w:w w:val="94"/>
          <w:sz w:val="24"/>
          <w:szCs w:val="24"/>
          <w:lang w:eastAsia="en-AU"/>
        </w:rPr>
      </w:pPr>
    </w:p>
    <w:p w14:paraId="7EBEF64C" w14:textId="77777777" w:rsidR="002663B4" w:rsidRPr="002663B4" w:rsidRDefault="002663B4" w:rsidP="002663B4">
      <w:pPr>
        <w:keepNext/>
        <w:keepLines/>
        <w:numPr>
          <w:ilvl w:val="1"/>
          <w:numId w:val="0"/>
        </w:numPr>
        <w:spacing w:before="40" w:after="0"/>
        <w:ind w:left="284" w:hanging="227"/>
        <w:outlineLvl w:val="1"/>
        <w:rPr>
          <w:rFonts w:ascii="Calibri" w:eastAsia="Arial" w:hAnsi="Calibri" w:cs="Arial"/>
          <w:b/>
          <w:bCs/>
          <w:color w:val="000000" w:themeColor="text1"/>
          <w:w w:val="94"/>
          <w:u w:val="single"/>
          <w:lang w:eastAsia="en-AU"/>
        </w:rPr>
      </w:pPr>
      <w:bookmarkStart w:id="9" w:name="_Toc64570826"/>
      <w:r w:rsidRPr="002663B4">
        <w:rPr>
          <w:rFonts w:ascii="Calibri" w:eastAsia="Arial" w:hAnsi="Calibri" w:cs="Arial"/>
          <w:b/>
          <w:bCs/>
          <w:color w:val="000000" w:themeColor="text1"/>
          <w:w w:val="94"/>
          <w:u w:val="single"/>
          <w:lang w:eastAsia="en-AU"/>
        </w:rPr>
        <w:t>Higher Level Player Definition</w:t>
      </w:r>
      <w:bookmarkEnd w:id="9"/>
    </w:p>
    <w:p w14:paraId="7EFBB4EC" w14:textId="77777777" w:rsidR="002663B4" w:rsidRPr="002663B4" w:rsidRDefault="002663B4" w:rsidP="002663B4">
      <w:pPr>
        <w:keepNext/>
        <w:keepLines/>
        <w:numPr>
          <w:ilvl w:val="2"/>
          <w:numId w:val="0"/>
        </w:numPr>
        <w:spacing w:before="40" w:after="0"/>
        <w:ind w:left="227" w:hanging="57"/>
        <w:outlineLvl w:val="2"/>
        <w:rPr>
          <w:rFonts w:ascii="Calibri" w:eastAsia="Times New Roman" w:hAnsi="Calibri" w:cs="Arial"/>
          <w:bCs/>
          <w:color w:val="000000" w:themeColor="text1"/>
          <w:w w:val="94"/>
          <w:sz w:val="24"/>
          <w:szCs w:val="24"/>
          <w:lang w:eastAsia="en-AU"/>
        </w:rPr>
      </w:pPr>
      <w:r w:rsidRPr="002663B4">
        <w:rPr>
          <w:rFonts w:ascii="Calibri" w:eastAsia="Times New Roman" w:hAnsi="Calibri" w:cs="Arial"/>
          <w:bCs/>
          <w:color w:val="000000" w:themeColor="text1"/>
          <w:w w:val="94"/>
          <w:sz w:val="24"/>
          <w:szCs w:val="24"/>
          <w:lang w:eastAsia="en-AU"/>
        </w:rPr>
        <w:t>For the purpose of Summer Soccer, a player is deemed to be a Higher-Level Player if they participated anytime from January to September in the current year in a NPL1, NPL2, NPL3 AYL, GCL, Men’s State League or any team deemed by the SDFA Board to be equivalent or higher than NPL1, NPL2, NPL3 AYL, GCL, Men’s State League.</w:t>
      </w:r>
    </w:p>
    <w:p w14:paraId="1958B08E" w14:textId="77777777" w:rsidR="002663B4" w:rsidRPr="002663B4" w:rsidRDefault="002663B4" w:rsidP="002663B4">
      <w:pPr>
        <w:keepNext/>
        <w:keepLines/>
        <w:spacing w:before="40" w:after="0"/>
        <w:outlineLvl w:val="2"/>
        <w:rPr>
          <w:rFonts w:ascii="Calibri" w:eastAsia="Times New Roman" w:hAnsi="Calibri" w:cs="Arial"/>
          <w:bCs/>
          <w:color w:val="000000" w:themeColor="text1"/>
          <w:w w:val="94"/>
          <w:sz w:val="24"/>
          <w:szCs w:val="24"/>
          <w:lang w:eastAsia="en-AU"/>
        </w:rPr>
      </w:pPr>
    </w:p>
    <w:p w14:paraId="7A7A03EF" w14:textId="77777777" w:rsidR="002663B4" w:rsidRPr="002663B4" w:rsidRDefault="002663B4" w:rsidP="002663B4">
      <w:pPr>
        <w:keepNext/>
        <w:keepLines/>
        <w:numPr>
          <w:ilvl w:val="1"/>
          <w:numId w:val="0"/>
        </w:numPr>
        <w:spacing w:before="40" w:after="0"/>
        <w:ind w:left="284" w:hanging="227"/>
        <w:outlineLvl w:val="1"/>
        <w:rPr>
          <w:rFonts w:ascii="Calibri" w:eastAsia="Arial" w:hAnsi="Calibri" w:cs="Arial"/>
          <w:b/>
          <w:bCs/>
          <w:color w:val="000000" w:themeColor="text1"/>
          <w:w w:val="94"/>
          <w:u w:val="single"/>
          <w:lang w:eastAsia="en-AU"/>
        </w:rPr>
      </w:pPr>
      <w:bookmarkStart w:id="10" w:name="_Toc64570827"/>
      <w:r w:rsidRPr="002663B4">
        <w:rPr>
          <w:rFonts w:ascii="Calibri" w:eastAsia="Arial" w:hAnsi="Calibri" w:cs="Arial"/>
          <w:b/>
          <w:bCs/>
          <w:color w:val="000000" w:themeColor="text1"/>
          <w:w w:val="94"/>
          <w:u w:val="single"/>
          <w:lang w:eastAsia="en-AU"/>
        </w:rPr>
        <w:t>Junior Team Composition requirements</w:t>
      </w:r>
      <w:bookmarkEnd w:id="10"/>
    </w:p>
    <w:p w14:paraId="35F5EB8D" w14:textId="77777777" w:rsidR="002663B4" w:rsidRPr="002663B4" w:rsidRDefault="002663B4" w:rsidP="002663B4">
      <w:pPr>
        <w:keepNext/>
        <w:keepLines/>
        <w:numPr>
          <w:ilvl w:val="2"/>
          <w:numId w:val="0"/>
        </w:numPr>
        <w:spacing w:before="40" w:after="0"/>
        <w:ind w:left="227" w:hanging="57"/>
        <w:outlineLvl w:val="2"/>
        <w:rPr>
          <w:rFonts w:ascii="Calibri" w:eastAsia="Times New Roman" w:hAnsi="Calibri" w:cs="Arial"/>
          <w:bCs/>
          <w:color w:val="000000" w:themeColor="text1"/>
          <w:w w:val="94"/>
          <w:sz w:val="24"/>
          <w:szCs w:val="24"/>
          <w:lang w:eastAsia="en-AU"/>
        </w:rPr>
      </w:pPr>
      <w:bookmarkStart w:id="11" w:name="_heading=h.2koq656" w:colFirst="0" w:colLast="0"/>
      <w:bookmarkEnd w:id="11"/>
      <w:r w:rsidRPr="002663B4">
        <w:rPr>
          <w:rFonts w:ascii="Calibri" w:eastAsia="Times New Roman" w:hAnsi="Calibri" w:cs="Arial"/>
          <w:bCs/>
          <w:color w:val="000000" w:themeColor="text1"/>
          <w:w w:val="94"/>
          <w:sz w:val="24"/>
          <w:szCs w:val="24"/>
          <w:lang w:eastAsia="en-AU"/>
        </w:rPr>
        <w:t>For junior teams the maximum number of Higher level or Representative players in any team is FOUR (4). Of these players no more than three (3) Higher Level players or FOUR (4) Representative players are permitted. (For example, if a team has two (2) Higher Level players only two (2) Representative players are eligible. The Summer Soccer committee may vary this rule under exceptional circumstances</w:t>
      </w:r>
    </w:p>
    <w:p w14:paraId="365A404A" w14:textId="77777777" w:rsidR="002663B4" w:rsidRPr="002663B4" w:rsidRDefault="002663B4" w:rsidP="002663B4">
      <w:pPr>
        <w:rPr>
          <w:rFonts w:ascii="Calibri" w:eastAsia="Calibri" w:hAnsi="Calibri" w:cs="Arial"/>
          <w:b/>
          <w:bCs/>
          <w:color w:val="000000" w:themeColor="text1"/>
          <w:w w:val="94"/>
          <w:lang w:eastAsia="en-AU"/>
        </w:rPr>
      </w:pPr>
    </w:p>
    <w:p w14:paraId="3F6115F9" w14:textId="77777777" w:rsidR="002663B4" w:rsidRPr="002663B4" w:rsidRDefault="002663B4" w:rsidP="002663B4">
      <w:pPr>
        <w:keepNext/>
        <w:keepLines/>
        <w:numPr>
          <w:ilvl w:val="1"/>
          <w:numId w:val="0"/>
        </w:numPr>
        <w:spacing w:before="40" w:after="0"/>
        <w:ind w:left="284" w:hanging="227"/>
        <w:outlineLvl w:val="1"/>
        <w:rPr>
          <w:rFonts w:ascii="Calibri" w:eastAsia="Arial" w:hAnsi="Calibri" w:cs="Arial"/>
          <w:b/>
          <w:bCs/>
          <w:color w:val="000000" w:themeColor="text1"/>
          <w:w w:val="94"/>
          <w:u w:val="single"/>
          <w:lang w:eastAsia="en-AU"/>
        </w:rPr>
      </w:pPr>
      <w:bookmarkStart w:id="12" w:name="_Toc64570828"/>
      <w:r w:rsidRPr="002663B4">
        <w:rPr>
          <w:rFonts w:ascii="Calibri" w:eastAsia="Arial" w:hAnsi="Calibri" w:cs="Arial"/>
          <w:b/>
          <w:bCs/>
          <w:color w:val="000000" w:themeColor="text1"/>
          <w:w w:val="94"/>
          <w:u w:val="single"/>
          <w:lang w:eastAsia="en-AU"/>
        </w:rPr>
        <w:t>Senior teams</w:t>
      </w:r>
      <w:bookmarkEnd w:id="12"/>
    </w:p>
    <w:p w14:paraId="0A94C90D" w14:textId="77777777" w:rsidR="002663B4" w:rsidRPr="002663B4" w:rsidRDefault="002663B4" w:rsidP="002663B4">
      <w:pPr>
        <w:keepNext/>
        <w:keepLines/>
        <w:numPr>
          <w:ilvl w:val="2"/>
          <w:numId w:val="0"/>
        </w:numPr>
        <w:spacing w:before="40" w:after="0"/>
        <w:ind w:left="227" w:hanging="57"/>
        <w:outlineLvl w:val="2"/>
        <w:rPr>
          <w:rFonts w:ascii="Calibri" w:eastAsia="Times New Roman" w:hAnsi="Calibri" w:cs="Arial"/>
          <w:bCs/>
          <w:color w:val="000000" w:themeColor="text1"/>
          <w:w w:val="94"/>
          <w:sz w:val="24"/>
          <w:szCs w:val="24"/>
          <w:lang w:eastAsia="en-AU"/>
        </w:rPr>
      </w:pPr>
      <w:r w:rsidRPr="002663B4">
        <w:rPr>
          <w:rFonts w:ascii="Calibri" w:eastAsia="Times New Roman" w:hAnsi="Calibri" w:cs="Arial"/>
          <w:bCs/>
          <w:color w:val="000000" w:themeColor="text1"/>
          <w:w w:val="94"/>
          <w:sz w:val="24"/>
          <w:szCs w:val="24"/>
          <w:lang w:eastAsia="en-AU"/>
        </w:rPr>
        <w:t>Senior teams are permitted a maximum of three (3) Higher level or Representative players. The Summer Soccer committee may vary this rule under exceptional circumstances.</w:t>
      </w:r>
    </w:p>
    <w:p w14:paraId="08F1B82A" w14:textId="77777777" w:rsidR="002663B4" w:rsidRPr="002663B4" w:rsidRDefault="002663B4" w:rsidP="002663B4">
      <w:pPr>
        <w:keepNext/>
        <w:keepLines/>
        <w:numPr>
          <w:ilvl w:val="1"/>
          <w:numId w:val="0"/>
        </w:numPr>
        <w:spacing w:before="40" w:after="0"/>
        <w:ind w:left="284" w:hanging="227"/>
        <w:outlineLvl w:val="1"/>
        <w:rPr>
          <w:rFonts w:ascii="Calibri" w:eastAsia="Arial" w:hAnsi="Calibri" w:cs="Arial"/>
          <w:b/>
          <w:bCs/>
          <w:color w:val="000000" w:themeColor="text1"/>
          <w:w w:val="94"/>
          <w:u w:val="single"/>
          <w:lang w:eastAsia="en-AU"/>
        </w:rPr>
      </w:pPr>
      <w:bookmarkStart w:id="13" w:name="_Toc15857803"/>
      <w:bookmarkStart w:id="14" w:name="_Toc15857963"/>
      <w:bookmarkStart w:id="15" w:name="_Toc64570829"/>
      <w:bookmarkEnd w:id="13"/>
      <w:bookmarkEnd w:id="14"/>
      <w:r w:rsidRPr="002663B4">
        <w:rPr>
          <w:rFonts w:ascii="Calibri" w:eastAsia="Arial" w:hAnsi="Calibri" w:cs="Arial"/>
          <w:b/>
          <w:bCs/>
          <w:color w:val="000000" w:themeColor="text1"/>
          <w:w w:val="94"/>
          <w:u w:val="single"/>
          <w:lang w:eastAsia="en-AU"/>
        </w:rPr>
        <w:t>For online registration instructions</w:t>
      </w:r>
      <w:bookmarkEnd w:id="15"/>
    </w:p>
    <w:p w14:paraId="3C32DED4" w14:textId="77777777" w:rsidR="002663B4" w:rsidRPr="002663B4" w:rsidRDefault="002663B4" w:rsidP="002663B4">
      <w:pPr>
        <w:keepNext/>
        <w:keepLines/>
        <w:numPr>
          <w:ilvl w:val="2"/>
          <w:numId w:val="0"/>
        </w:numPr>
        <w:spacing w:before="40" w:after="0"/>
        <w:ind w:left="227" w:hanging="57"/>
        <w:outlineLvl w:val="2"/>
        <w:rPr>
          <w:rFonts w:ascii="Calibri" w:eastAsia="Times New Roman" w:hAnsi="Calibri" w:cs="Arial"/>
          <w:bCs/>
          <w:color w:val="000000" w:themeColor="text1"/>
          <w:w w:val="94"/>
          <w:sz w:val="24"/>
          <w:szCs w:val="24"/>
          <w:lang w:eastAsia="en-AU"/>
        </w:rPr>
      </w:pPr>
      <w:r w:rsidRPr="002663B4">
        <w:rPr>
          <w:rFonts w:ascii="Calibri" w:eastAsia="Times New Roman" w:hAnsi="Calibri" w:cs="Arial"/>
          <w:bCs/>
          <w:color w:val="000000" w:themeColor="text1"/>
          <w:w w:val="94"/>
          <w:sz w:val="24"/>
          <w:szCs w:val="24"/>
          <w:lang w:eastAsia="en-AU"/>
        </w:rPr>
        <w:t xml:space="preserve"> A guideline to the </w:t>
      </w:r>
      <w:proofErr w:type="spellStart"/>
      <w:r w:rsidRPr="002663B4">
        <w:rPr>
          <w:rFonts w:ascii="Calibri" w:eastAsia="Times New Roman" w:hAnsi="Calibri" w:cs="Arial"/>
          <w:bCs/>
          <w:color w:val="000000" w:themeColor="text1"/>
          <w:w w:val="94"/>
          <w:sz w:val="24"/>
          <w:szCs w:val="24"/>
          <w:lang w:eastAsia="en-AU"/>
        </w:rPr>
        <w:t>Playfootball</w:t>
      </w:r>
      <w:proofErr w:type="spellEnd"/>
      <w:r w:rsidRPr="002663B4">
        <w:rPr>
          <w:rFonts w:ascii="Calibri" w:eastAsia="Times New Roman" w:hAnsi="Calibri" w:cs="Arial"/>
          <w:bCs/>
          <w:color w:val="000000" w:themeColor="text1"/>
          <w:w w:val="94"/>
          <w:sz w:val="24"/>
          <w:szCs w:val="24"/>
          <w:lang w:eastAsia="en-AU"/>
        </w:rPr>
        <w:t xml:space="preserve"> registrations can be found at   </w:t>
      </w:r>
      <w:hyperlink r:id="rId4">
        <w:r w:rsidRPr="002663B4">
          <w:rPr>
            <w:rFonts w:ascii="Calibri" w:eastAsia="Times New Roman" w:hAnsi="Calibri" w:cs="Arial"/>
            <w:bCs/>
            <w:color w:val="000000" w:themeColor="text1"/>
            <w:w w:val="94"/>
            <w:sz w:val="24"/>
            <w:szCs w:val="24"/>
            <w:u w:val="single"/>
            <w:lang w:eastAsia="en-AU"/>
          </w:rPr>
          <w:t>http://www.shoalhavenfootball.com.au</w:t>
        </w:r>
      </w:hyperlink>
      <w:r w:rsidRPr="002663B4">
        <w:rPr>
          <w:rFonts w:ascii="Calibri" w:eastAsia="Times New Roman" w:hAnsi="Calibri" w:cs="Arial"/>
          <w:bCs/>
          <w:color w:val="000000" w:themeColor="text1"/>
          <w:w w:val="94"/>
          <w:sz w:val="24"/>
          <w:szCs w:val="24"/>
          <w:lang w:eastAsia="en-AU"/>
        </w:rPr>
        <w:t xml:space="preserve"> the document is in the library.</w:t>
      </w:r>
    </w:p>
    <w:p w14:paraId="069B2E01" w14:textId="77777777" w:rsidR="002663B4" w:rsidRPr="002663B4" w:rsidRDefault="002663B4" w:rsidP="002663B4">
      <w:pPr>
        <w:rPr>
          <w:rFonts w:ascii="Calibri" w:eastAsia="Calibri" w:hAnsi="Calibri" w:cs="Arial"/>
          <w:b/>
          <w:bCs/>
          <w:color w:val="000000" w:themeColor="text1"/>
          <w:w w:val="94"/>
          <w:lang w:eastAsia="en-AU"/>
        </w:rPr>
      </w:pPr>
    </w:p>
    <w:p w14:paraId="41FE943E" w14:textId="77777777" w:rsidR="00F84359" w:rsidRDefault="00F84359"/>
    <w:sectPr w:rsidR="00F843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3B4"/>
    <w:rsid w:val="002663B4"/>
    <w:rsid w:val="00F843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EE733"/>
  <w15:chartTrackingRefBased/>
  <w15:docId w15:val="{C45AC2A7-64CC-4874-AF99-95FBFC53A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hoalhavenfootbal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3433</Characters>
  <Application>Microsoft Office Word</Application>
  <DocSecurity>0</DocSecurity>
  <Lines>28</Lines>
  <Paragraphs>8</Paragraphs>
  <ScaleCrop>false</ScaleCrop>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Tweedie</dc:creator>
  <cp:keywords/>
  <dc:description/>
  <cp:lastModifiedBy>Ray Tweedie</cp:lastModifiedBy>
  <cp:revision>1</cp:revision>
  <dcterms:created xsi:type="dcterms:W3CDTF">2021-11-22T23:54:00Z</dcterms:created>
  <dcterms:modified xsi:type="dcterms:W3CDTF">2021-11-22T23:54:00Z</dcterms:modified>
</cp:coreProperties>
</file>