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191F5" w14:textId="77777777" w:rsidR="00E8224A" w:rsidRDefault="00A53263" w:rsidP="00B07CB6">
      <w:pPr>
        <w:rPr>
          <w:b/>
          <w:noProof/>
        </w:rPr>
      </w:pPr>
      <w:r>
        <w:rPr>
          <w:rFonts w:ascii="Georgia" w:hAnsi="Georgia"/>
          <w:b/>
          <w:noProof/>
          <w:sz w:val="20"/>
          <w:szCs w:val="20"/>
          <w:lang w:val="en-AU" w:eastAsia="en-AU" w:bidi="ar-SA"/>
        </w:rPr>
        <w:drawing>
          <wp:inline distT="0" distB="0" distL="0" distR="0" wp14:anchorId="2DC1688C" wp14:editId="6FD49A9A">
            <wp:extent cx="6631940" cy="1997075"/>
            <wp:effectExtent l="19050" t="0" r="0" b="0"/>
            <wp:docPr id="1" name="Picture 1" descr="Letterhead 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 header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94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Style w:val="TitleChar"/>
          <w:i w:val="0"/>
        </w:rPr>
        <w:alias w:val="Title"/>
        <w:id w:val="28159469"/>
        <w:placeholder>
          <w:docPart w:val="935965EACF06432296B9ADF693B58FA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leChar"/>
        </w:rPr>
      </w:sdtEndPr>
      <w:sdtContent>
        <w:p w14:paraId="1383253B" w14:textId="247B7326" w:rsidR="00120186" w:rsidRPr="00120186" w:rsidRDefault="00504CB1" w:rsidP="00120186">
          <w:pPr>
            <w:pStyle w:val="Subtitle"/>
            <w:tabs>
              <w:tab w:val="left" w:pos="318"/>
              <w:tab w:val="center" w:pos="4513"/>
            </w:tabs>
            <w:rPr>
              <w:rStyle w:val="TitleChar"/>
              <w:i w:val="0"/>
            </w:rPr>
          </w:pPr>
          <w:r>
            <w:rPr>
              <w:rStyle w:val="TitleChar"/>
              <w:i w:val="0"/>
            </w:rPr>
            <w:t>CCTV Policy</w:t>
          </w:r>
        </w:p>
      </w:sdtContent>
    </w:sdt>
    <w:p w14:paraId="2E393677" w14:textId="77777777" w:rsidR="00504CB1" w:rsidRDefault="00504CB1" w:rsidP="00504CB1">
      <w:pPr>
        <w:rPr>
          <w:lang w:val="en-AU"/>
        </w:rPr>
      </w:pPr>
    </w:p>
    <w:p w14:paraId="192E4A31" w14:textId="698913C2" w:rsidR="00504CB1" w:rsidRDefault="00504CB1" w:rsidP="00504CB1">
      <w:r>
        <w:t xml:space="preserve">Willetton Basketball Association has CCTV cameras in the stadium for security and monitoring purposes. </w:t>
      </w:r>
    </w:p>
    <w:p w14:paraId="1368C98E" w14:textId="77777777" w:rsidR="00504CB1" w:rsidRDefault="00504CB1" w:rsidP="00504CB1">
      <w:r>
        <w:t xml:space="preserve">CCTV footage is recorded in a two weekly rolling cycle. </w:t>
      </w:r>
    </w:p>
    <w:p w14:paraId="76312A4B" w14:textId="264F5A08" w:rsidR="00504CB1" w:rsidRPr="00504CB1" w:rsidRDefault="00504CB1" w:rsidP="00504CB1">
      <w:pPr>
        <w:rPr>
          <w:b/>
        </w:rPr>
      </w:pPr>
      <w:r w:rsidRPr="00504CB1">
        <w:rPr>
          <w:b/>
        </w:rPr>
        <w:t>Live Footage</w:t>
      </w:r>
    </w:p>
    <w:p w14:paraId="11CA3DB2" w14:textId="3D796C01" w:rsidR="00504CB1" w:rsidRDefault="00504CB1" w:rsidP="00504CB1">
      <w:r>
        <w:t xml:space="preserve">Live footage is permitted to be accessed on mobile by – </w:t>
      </w:r>
      <w:r>
        <w:t>the CEO, the President and the Administration Manager, as well as the CCTV company manager, f</w:t>
      </w:r>
      <w:r>
        <w:t xml:space="preserve">or security purposes. </w:t>
      </w:r>
      <w:r>
        <w:t xml:space="preserve"> </w:t>
      </w:r>
      <w:r>
        <w:t xml:space="preserve">Live footage can </w:t>
      </w:r>
      <w:r>
        <w:t xml:space="preserve">also </w:t>
      </w:r>
      <w:r>
        <w:t>be viewed by staff members on duty at any time</w:t>
      </w:r>
      <w:r>
        <w:t>.</w:t>
      </w:r>
    </w:p>
    <w:p w14:paraId="1440B591" w14:textId="65B3CAD6" w:rsidR="00504CB1" w:rsidRPr="00504CB1" w:rsidRDefault="00504CB1" w:rsidP="00504CB1">
      <w:pPr>
        <w:rPr>
          <w:b/>
        </w:rPr>
      </w:pPr>
      <w:r w:rsidRPr="00504CB1">
        <w:rPr>
          <w:b/>
        </w:rPr>
        <w:t>Downloaded footage</w:t>
      </w:r>
    </w:p>
    <w:p w14:paraId="29E71400" w14:textId="77777777" w:rsidR="00504CB1" w:rsidRDefault="00504CB1" w:rsidP="00504CB1">
      <w:r>
        <w:t xml:space="preserve">Recorded footage is accessible by office staff members only. </w:t>
      </w:r>
    </w:p>
    <w:p w14:paraId="12CBBE16" w14:textId="14AF6D8C" w:rsidR="00504CB1" w:rsidRDefault="00504CB1" w:rsidP="00504CB1">
      <w:r>
        <w:t>Footage can</w:t>
      </w:r>
      <w:r>
        <w:t xml:space="preserve"> be downloaded and stored when an incident is queried by anyone in authority in our community (eg domestic club presidents, referee supervisors)</w:t>
      </w:r>
      <w:r>
        <w:t xml:space="preserve"> or the police</w:t>
      </w:r>
      <w:r>
        <w:t>. Is mainly used for tribunals</w:t>
      </w:r>
      <w:r>
        <w:t>, but can also be used in the event of police investigations</w:t>
      </w:r>
      <w:r>
        <w:t>.</w:t>
      </w:r>
      <w:r>
        <w:t xml:space="preserve"> Domestic Club presidents can access</w:t>
      </w:r>
      <w:r>
        <w:t xml:space="preserve"> downloaded footage if footage is of their member and they are dealing with only that member and if there is an incident between 2 teams of the same club.</w:t>
      </w:r>
    </w:p>
    <w:p w14:paraId="3E9BC3F0" w14:textId="77777777" w:rsidR="00504CB1" w:rsidRDefault="00504CB1" w:rsidP="00504CB1">
      <w:r>
        <w:t xml:space="preserve">Recorded footage may also </w:t>
      </w:r>
      <w:r>
        <w:t xml:space="preserve">be viewed </w:t>
      </w:r>
      <w:r>
        <w:t xml:space="preserve">by members / patrons </w:t>
      </w:r>
      <w:r>
        <w:t>only in specific circumstances, with a staff member present</w:t>
      </w:r>
      <w:r>
        <w:t xml:space="preserve"> e.g. someone suspects something has been stolen</w:t>
      </w:r>
      <w:r>
        <w:t xml:space="preserve">. </w:t>
      </w:r>
    </w:p>
    <w:p w14:paraId="07703850" w14:textId="0FB83C16" w:rsidR="00504CB1" w:rsidRDefault="00504CB1" w:rsidP="00504CB1">
      <w:r>
        <w:t>Footage will not</w:t>
      </w:r>
      <w:r>
        <w:t xml:space="preserve"> be downloaded &amp; released to others except to the police or in the event of a tribunal where only members of the committee may access the footage</w:t>
      </w:r>
      <w:r>
        <w:t xml:space="preserve"> outside of the stadium</w:t>
      </w:r>
      <w:r>
        <w:t>.  Tribunal attendees</w:t>
      </w:r>
      <w:r>
        <w:t xml:space="preserve"> (players, coaches)</w:t>
      </w:r>
      <w:r>
        <w:t xml:space="preserve"> must view the footage in the stadium.</w:t>
      </w:r>
      <w:bookmarkStart w:id="0" w:name="_GoBack"/>
      <w:bookmarkEnd w:id="0"/>
    </w:p>
    <w:p w14:paraId="772D0264" w14:textId="77777777" w:rsidR="00504CB1" w:rsidRDefault="00504CB1" w:rsidP="00504CB1"/>
    <w:p w14:paraId="02590FD7" w14:textId="69B663A6" w:rsidR="00120186" w:rsidRPr="00120186" w:rsidRDefault="00120186" w:rsidP="00B07CB6">
      <w:pPr>
        <w:rPr>
          <w:rFonts w:asciiTheme="minorHAnsi" w:hAnsiTheme="minorHAnsi" w:cstheme="minorHAnsi"/>
          <w:b/>
          <w:noProof/>
          <w:color w:val="000000" w:themeColor="text1"/>
        </w:rPr>
      </w:pPr>
    </w:p>
    <w:sectPr w:rsidR="00120186" w:rsidRPr="00120186" w:rsidSect="009678AA">
      <w:footerReference w:type="default" r:id="rId9"/>
      <w:pgSz w:w="11906" w:h="16838"/>
      <w:pgMar w:top="720" w:right="720" w:bottom="720" w:left="720" w:header="562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E0D91" w14:textId="77777777" w:rsidR="004759F1" w:rsidRDefault="004759F1" w:rsidP="00E03139">
      <w:r>
        <w:separator/>
      </w:r>
    </w:p>
  </w:endnote>
  <w:endnote w:type="continuationSeparator" w:id="0">
    <w:p w14:paraId="395703A0" w14:textId="77777777" w:rsidR="004759F1" w:rsidRDefault="004759F1" w:rsidP="00E0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36B2" w14:textId="77777777" w:rsidR="004759F1" w:rsidRPr="00DD44C2" w:rsidRDefault="004759F1" w:rsidP="00DD44C2">
    <w:pPr>
      <w:pStyle w:val="Header"/>
      <w:jc w:val="right"/>
      <w:rPr>
        <w:rFonts w:ascii="Calibri" w:hAnsi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439BA" w14:textId="77777777" w:rsidR="004759F1" w:rsidRDefault="004759F1" w:rsidP="00E03139">
      <w:r>
        <w:separator/>
      </w:r>
    </w:p>
  </w:footnote>
  <w:footnote w:type="continuationSeparator" w:id="0">
    <w:p w14:paraId="07EDBFD4" w14:textId="77777777" w:rsidR="004759F1" w:rsidRDefault="004759F1" w:rsidP="00E03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62D"/>
    <w:multiLevelType w:val="hybridMultilevel"/>
    <w:tmpl w:val="D98A43A0"/>
    <w:lvl w:ilvl="0" w:tplc="E5884B02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 w:tplc="1D26BED6">
      <w:start w:val="1"/>
      <w:numFmt w:val="decimal"/>
      <w:lvlText w:val="Step %2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/>
        <w:i/>
        <w:sz w:val="22"/>
        <w:szCs w:val="22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16860"/>
    <w:multiLevelType w:val="hybridMultilevel"/>
    <w:tmpl w:val="8494817E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C386D"/>
    <w:multiLevelType w:val="hybridMultilevel"/>
    <w:tmpl w:val="9424C0C4"/>
    <w:lvl w:ilvl="0" w:tplc="C4A2051E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6F110B"/>
    <w:multiLevelType w:val="hybridMultilevel"/>
    <w:tmpl w:val="FD682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9517F"/>
    <w:multiLevelType w:val="hybridMultilevel"/>
    <w:tmpl w:val="5226C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4FF5"/>
    <w:multiLevelType w:val="hybridMultilevel"/>
    <w:tmpl w:val="0A607C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84986"/>
    <w:multiLevelType w:val="hybridMultilevel"/>
    <w:tmpl w:val="9E162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C377F"/>
    <w:multiLevelType w:val="hybridMultilevel"/>
    <w:tmpl w:val="1FCA03A4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5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C8"/>
    <w:rsid w:val="00020B02"/>
    <w:rsid w:val="00055B4A"/>
    <w:rsid w:val="000955AF"/>
    <w:rsid w:val="000A63C4"/>
    <w:rsid w:val="000D2FB4"/>
    <w:rsid w:val="000D3CB9"/>
    <w:rsid w:val="000E5282"/>
    <w:rsid w:val="001164B9"/>
    <w:rsid w:val="00120186"/>
    <w:rsid w:val="00126CF1"/>
    <w:rsid w:val="00131BDD"/>
    <w:rsid w:val="001400C6"/>
    <w:rsid w:val="0016103B"/>
    <w:rsid w:val="00162217"/>
    <w:rsid w:val="00175874"/>
    <w:rsid w:val="001A29A3"/>
    <w:rsid w:val="001C1C10"/>
    <w:rsid w:val="001D2A98"/>
    <w:rsid w:val="001D3B48"/>
    <w:rsid w:val="00217705"/>
    <w:rsid w:val="002244A1"/>
    <w:rsid w:val="002362A1"/>
    <w:rsid w:val="00252873"/>
    <w:rsid w:val="00264919"/>
    <w:rsid w:val="003153AD"/>
    <w:rsid w:val="00335465"/>
    <w:rsid w:val="00337D8B"/>
    <w:rsid w:val="00357710"/>
    <w:rsid w:val="00390DC0"/>
    <w:rsid w:val="003A1633"/>
    <w:rsid w:val="003B0D64"/>
    <w:rsid w:val="003B334E"/>
    <w:rsid w:val="003F40C6"/>
    <w:rsid w:val="00416943"/>
    <w:rsid w:val="0046199C"/>
    <w:rsid w:val="00466A95"/>
    <w:rsid w:val="00473FC7"/>
    <w:rsid w:val="004759F1"/>
    <w:rsid w:val="00480AFF"/>
    <w:rsid w:val="004C0E4A"/>
    <w:rsid w:val="004D15BD"/>
    <w:rsid w:val="004D4A6D"/>
    <w:rsid w:val="00501078"/>
    <w:rsid w:val="00504CB1"/>
    <w:rsid w:val="00504E0C"/>
    <w:rsid w:val="00506C0D"/>
    <w:rsid w:val="00523EF3"/>
    <w:rsid w:val="00530BC5"/>
    <w:rsid w:val="00541F0C"/>
    <w:rsid w:val="00550542"/>
    <w:rsid w:val="00555237"/>
    <w:rsid w:val="00582BFB"/>
    <w:rsid w:val="005912A5"/>
    <w:rsid w:val="005A1FD5"/>
    <w:rsid w:val="005A5654"/>
    <w:rsid w:val="005B334B"/>
    <w:rsid w:val="00664728"/>
    <w:rsid w:val="00674678"/>
    <w:rsid w:val="006B3BF4"/>
    <w:rsid w:val="006B57E2"/>
    <w:rsid w:val="006E43DE"/>
    <w:rsid w:val="006F1D05"/>
    <w:rsid w:val="00701C4C"/>
    <w:rsid w:val="00727EF2"/>
    <w:rsid w:val="00731C27"/>
    <w:rsid w:val="0076266D"/>
    <w:rsid w:val="00772128"/>
    <w:rsid w:val="00774F6D"/>
    <w:rsid w:val="007C00F4"/>
    <w:rsid w:val="007E21AF"/>
    <w:rsid w:val="00821EFF"/>
    <w:rsid w:val="008246E8"/>
    <w:rsid w:val="00825569"/>
    <w:rsid w:val="00837C6F"/>
    <w:rsid w:val="00854871"/>
    <w:rsid w:val="008902FD"/>
    <w:rsid w:val="008C63EB"/>
    <w:rsid w:val="008D5885"/>
    <w:rsid w:val="008E5498"/>
    <w:rsid w:val="008F3151"/>
    <w:rsid w:val="008F4316"/>
    <w:rsid w:val="008F47F0"/>
    <w:rsid w:val="00916C39"/>
    <w:rsid w:val="00921DE0"/>
    <w:rsid w:val="00926CD9"/>
    <w:rsid w:val="00931683"/>
    <w:rsid w:val="00957101"/>
    <w:rsid w:val="00961FC8"/>
    <w:rsid w:val="009678AA"/>
    <w:rsid w:val="00977012"/>
    <w:rsid w:val="00981E3A"/>
    <w:rsid w:val="00983DA6"/>
    <w:rsid w:val="009A4B08"/>
    <w:rsid w:val="009A5911"/>
    <w:rsid w:val="009B4B9A"/>
    <w:rsid w:val="009C1F24"/>
    <w:rsid w:val="009E493B"/>
    <w:rsid w:val="009E7AD2"/>
    <w:rsid w:val="00A0615C"/>
    <w:rsid w:val="00A505DE"/>
    <w:rsid w:val="00A530F3"/>
    <w:rsid w:val="00A53263"/>
    <w:rsid w:val="00A83968"/>
    <w:rsid w:val="00B04CBB"/>
    <w:rsid w:val="00B07CB6"/>
    <w:rsid w:val="00B374A8"/>
    <w:rsid w:val="00B51A43"/>
    <w:rsid w:val="00BA5311"/>
    <w:rsid w:val="00BC179C"/>
    <w:rsid w:val="00BE1FFA"/>
    <w:rsid w:val="00C005BB"/>
    <w:rsid w:val="00C00F6C"/>
    <w:rsid w:val="00C37452"/>
    <w:rsid w:val="00CF5C6D"/>
    <w:rsid w:val="00D14DDA"/>
    <w:rsid w:val="00D47662"/>
    <w:rsid w:val="00D66606"/>
    <w:rsid w:val="00D71C43"/>
    <w:rsid w:val="00DA4CE2"/>
    <w:rsid w:val="00DC1B81"/>
    <w:rsid w:val="00DC6B4B"/>
    <w:rsid w:val="00DD44C2"/>
    <w:rsid w:val="00DF11C3"/>
    <w:rsid w:val="00E03139"/>
    <w:rsid w:val="00E23E4A"/>
    <w:rsid w:val="00E272A1"/>
    <w:rsid w:val="00E32D03"/>
    <w:rsid w:val="00E339E7"/>
    <w:rsid w:val="00E36F7F"/>
    <w:rsid w:val="00E527C3"/>
    <w:rsid w:val="00E627A1"/>
    <w:rsid w:val="00E70855"/>
    <w:rsid w:val="00E8224A"/>
    <w:rsid w:val="00EC1050"/>
    <w:rsid w:val="00EC4332"/>
    <w:rsid w:val="00EC51F8"/>
    <w:rsid w:val="00EE06A9"/>
    <w:rsid w:val="00EE267C"/>
    <w:rsid w:val="00F023A7"/>
    <w:rsid w:val="00F2683D"/>
    <w:rsid w:val="00F27AE1"/>
    <w:rsid w:val="00F434E0"/>
    <w:rsid w:val="00F62C73"/>
    <w:rsid w:val="00F76F8E"/>
    <w:rsid w:val="00F905D0"/>
    <w:rsid w:val="00F9279C"/>
    <w:rsid w:val="00FA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A0A35"/>
  <w15:docId w15:val="{812E1358-99EF-4744-AF8C-1C5EF011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4C2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4C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4C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4C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4C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4C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4C2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4C2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4C2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4C2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1B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44C2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4C2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4C2"/>
    <w:rPr>
      <w:i/>
      <w:iCs/>
      <w:smallCaps/>
      <w:spacing w:val="5"/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983DA6"/>
  </w:style>
  <w:style w:type="paragraph" w:styleId="TOC2">
    <w:name w:val="toc 2"/>
    <w:basedOn w:val="Normal"/>
    <w:next w:val="Normal"/>
    <w:autoRedefine/>
    <w:unhideWhenUsed/>
    <w:rsid w:val="00983DA6"/>
    <w:pPr>
      <w:tabs>
        <w:tab w:val="left" w:pos="709"/>
        <w:tab w:val="right" w:leader="dot" w:pos="9628"/>
      </w:tabs>
      <w:ind w:left="240"/>
    </w:pPr>
  </w:style>
  <w:style w:type="paragraph" w:styleId="TOC3">
    <w:name w:val="toc 3"/>
    <w:basedOn w:val="Normal"/>
    <w:next w:val="Normal"/>
    <w:autoRedefine/>
    <w:unhideWhenUsed/>
    <w:rsid w:val="00983DA6"/>
    <w:pPr>
      <w:ind w:left="480"/>
    </w:pPr>
  </w:style>
  <w:style w:type="paragraph" w:styleId="Header">
    <w:name w:val="header"/>
    <w:basedOn w:val="Normal"/>
    <w:link w:val="HeaderChar"/>
    <w:unhideWhenUsed/>
    <w:rsid w:val="00983D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83DA6"/>
    <w:rPr>
      <w:sz w:val="24"/>
      <w:szCs w:val="24"/>
      <w:lang w:val="en-AU"/>
    </w:rPr>
  </w:style>
  <w:style w:type="paragraph" w:styleId="Footer">
    <w:name w:val="footer"/>
    <w:aliases w:val="f"/>
    <w:basedOn w:val="Normal"/>
    <w:link w:val="FooterChar"/>
    <w:uiPriority w:val="99"/>
    <w:unhideWhenUsed/>
    <w:rsid w:val="00983DA6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 Char"/>
    <w:basedOn w:val="DefaultParagraphFont"/>
    <w:link w:val="Footer"/>
    <w:uiPriority w:val="99"/>
    <w:rsid w:val="00983DA6"/>
    <w:rPr>
      <w:sz w:val="24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DD44C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44C2"/>
    <w:rPr>
      <w:smallCaps/>
      <w:sz w:val="52"/>
      <w:szCs w:val="52"/>
    </w:rPr>
  </w:style>
  <w:style w:type="paragraph" w:styleId="BodyText">
    <w:name w:val="Body Text"/>
    <w:basedOn w:val="Normal"/>
    <w:link w:val="BodyTextChar"/>
    <w:unhideWhenUsed/>
    <w:rsid w:val="00983DA6"/>
    <w:pPr>
      <w:jc w:val="both"/>
    </w:pPr>
    <w:rPr>
      <w:rFonts w:ascii="Tahoma" w:hAnsi="Tahoma"/>
    </w:rPr>
  </w:style>
  <w:style w:type="character" w:customStyle="1" w:styleId="BodyTextChar">
    <w:name w:val="Body Text Char"/>
    <w:basedOn w:val="DefaultParagraphFont"/>
    <w:link w:val="BodyText"/>
    <w:rsid w:val="00983DA6"/>
    <w:rPr>
      <w:rFonts w:ascii="Tahoma" w:hAnsi="Tahoma"/>
      <w:sz w:val="22"/>
      <w:szCs w:val="24"/>
      <w:lang w:val="en-AU"/>
    </w:rPr>
  </w:style>
  <w:style w:type="paragraph" w:styleId="BodyText2">
    <w:name w:val="Body Text 2"/>
    <w:basedOn w:val="Normal"/>
    <w:link w:val="BodyText2Char"/>
    <w:unhideWhenUsed/>
    <w:rsid w:val="00983DA6"/>
    <w:rPr>
      <w:rFonts w:ascii="Tahoma" w:hAnsi="Tahoma"/>
    </w:rPr>
  </w:style>
  <w:style w:type="character" w:customStyle="1" w:styleId="BodyText2Char">
    <w:name w:val="Body Text 2 Char"/>
    <w:basedOn w:val="DefaultParagraphFont"/>
    <w:link w:val="BodyText2"/>
    <w:rsid w:val="00983DA6"/>
    <w:rPr>
      <w:rFonts w:ascii="Tahoma" w:hAnsi="Tahoma"/>
      <w:sz w:val="22"/>
      <w:szCs w:val="24"/>
      <w:lang w:val="en-AU"/>
    </w:rPr>
  </w:style>
  <w:style w:type="paragraph" w:styleId="BodyText3">
    <w:name w:val="Body Text 3"/>
    <w:basedOn w:val="Normal"/>
    <w:link w:val="BodyText3Char"/>
    <w:unhideWhenUsed/>
    <w:rsid w:val="00983D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3DA6"/>
    <w:rPr>
      <w:sz w:val="16"/>
      <w:szCs w:val="16"/>
      <w:lang w:val="en-AU"/>
    </w:rPr>
  </w:style>
  <w:style w:type="paragraph" w:customStyle="1" w:styleId="Heading10">
    <w:name w:val="Heading 10"/>
    <w:basedOn w:val="Title"/>
    <w:rsid w:val="00983DA6"/>
    <w:rPr>
      <w:sz w:val="28"/>
    </w:rPr>
  </w:style>
  <w:style w:type="paragraph" w:customStyle="1" w:styleId="Heading11">
    <w:name w:val="Heading 11"/>
    <w:basedOn w:val="Title"/>
    <w:autoRedefine/>
    <w:rsid w:val="00983DA6"/>
    <w:pPr>
      <w:numPr>
        <w:numId w:val="1"/>
      </w:numPr>
      <w:tabs>
        <w:tab w:val="clear" w:pos="720"/>
        <w:tab w:val="num" w:pos="360"/>
      </w:tabs>
      <w:ind w:left="0" w:firstLine="0"/>
    </w:pPr>
    <w:rPr>
      <w:caps/>
      <w:sz w:val="28"/>
      <w:szCs w:val="28"/>
    </w:rPr>
  </w:style>
  <w:style w:type="paragraph" w:customStyle="1" w:styleId="Heading12">
    <w:name w:val="Heading 12"/>
    <w:basedOn w:val="Title"/>
    <w:rsid w:val="00983DA6"/>
    <w:pPr>
      <w:ind w:left="720" w:hanging="720"/>
    </w:pPr>
    <w:rPr>
      <w:sz w:val="28"/>
    </w:rPr>
  </w:style>
  <w:style w:type="paragraph" w:customStyle="1" w:styleId="StyleTOC1Linespacing15lines">
    <w:name w:val="Style TOC 1 + Line spacing:  1.5 lines"/>
    <w:basedOn w:val="TOC1"/>
    <w:rsid w:val="00983DA6"/>
    <w:pPr>
      <w:spacing w:line="360" w:lineRule="auto"/>
    </w:pPr>
    <w:rPr>
      <w:rFonts w:ascii="Tahoma" w:hAnsi="Tahoma"/>
      <w:szCs w:val="20"/>
    </w:rPr>
  </w:style>
  <w:style w:type="character" w:customStyle="1" w:styleId="TitleChar1">
    <w:name w:val="Title Char1"/>
    <w:basedOn w:val="DefaultParagraphFont"/>
    <w:locked/>
    <w:rsid w:val="00983DA6"/>
    <w:rPr>
      <w:rFonts w:ascii="Tahoma" w:hAnsi="Tahoma" w:cs="Tahoma"/>
      <w:b/>
      <w:bCs/>
      <w:sz w:val="40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DD44C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D5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588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37C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7C6F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582BFB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DD44C2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DD44C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DD44C2"/>
    <w:rPr>
      <w:b/>
      <w:bCs/>
    </w:rPr>
  </w:style>
  <w:style w:type="paragraph" w:customStyle="1" w:styleId="TableCellHeadings">
    <w:name w:val="Table Cell Headings"/>
    <w:basedOn w:val="Normal"/>
    <w:rsid w:val="00264919"/>
    <w:pPr>
      <w:keepNext/>
      <w:keepLines/>
      <w:spacing w:before="60" w:after="60"/>
    </w:pPr>
    <w:rPr>
      <w:rFonts w:ascii="Arial" w:hAnsi="Arial"/>
      <w:b/>
      <w:sz w:val="20"/>
      <w:szCs w:val="20"/>
    </w:rPr>
  </w:style>
  <w:style w:type="paragraph" w:customStyle="1" w:styleId="TableCellDetails2">
    <w:name w:val="Table Cell Details2"/>
    <w:basedOn w:val="Normal"/>
    <w:rsid w:val="00264919"/>
    <w:pPr>
      <w:spacing w:before="20" w:after="20"/>
    </w:pPr>
    <w:rPr>
      <w:rFonts w:ascii="Arial" w:hAnsi="Arial"/>
      <w:sz w:val="18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D44C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6491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4C2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4C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4C2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4C2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4C2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4C2"/>
    <w:rPr>
      <w:b/>
      <w:bCs/>
      <w:i/>
      <w:iCs/>
      <w:color w:val="7F7F7F"/>
      <w:sz w:val="18"/>
      <w:szCs w:val="18"/>
    </w:rPr>
  </w:style>
  <w:style w:type="character" w:styleId="Emphasis">
    <w:name w:val="Emphasis"/>
    <w:uiPriority w:val="20"/>
    <w:qFormat/>
    <w:rsid w:val="00DD44C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DD44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44C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44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4C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4C2"/>
    <w:rPr>
      <w:i/>
      <w:iCs/>
    </w:rPr>
  </w:style>
  <w:style w:type="character" w:styleId="SubtleEmphasis">
    <w:name w:val="Subtle Emphasis"/>
    <w:uiPriority w:val="19"/>
    <w:qFormat/>
    <w:rsid w:val="00DD44C2"/>
    <w:rPr>
      <w:i/>
      <w:iCs/>
    </w:rPr>
  </w:style>
  <w:style w:type="character" w:styleId="IntenseEmphasis">
    <w:name w:val="Intense Emphasis"/>
    <w:uiPriority w:val="21"/>
    <w:qFormat/>
    <w:rsid w:val="00DD44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D44C2"/>
    <w:rPr>
      <w:smallCaps/>
    </w:rPr>
  </w:style>
  <w:style w:type="character" w:styleId="IntenseReference">
    <w:name w:val="Intense Reference"/>
    <w:uiPriority w:val="32"/>
    <w:qFormat/>
    <w:rsid w:val="00DD44C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D44C2"/>
    <w:rPr>
      <w:i/>
      <w:iCs/>
      <w:smallCaps/>
      <w:spacing w:val="5"/>
    </w:rPr>
  </w:style>
  <w:style w:type="paragraph" w:styleId="NormalWeb">
    <w:name w:val="Normal (Web)"/>
    <w:basedOn w:val="Normal"/>
    <w:uiPriority w:val="99"/>
    <w:unhideWhenUsed/>
    <w:rsid w:val="00E822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 w:bidi="ar-SA"/>
    </w:rPr>
  </w:style>
  <w:style w:type="character" w:customStyle="1" w:styleId="apple-converted-space">
    <w:name w:val="apple-converted-space"/>
    <w:basedOn w:val="DefaultParagraphFont"/>
    <w:rsid w:val="00E8224A"/>
  </w:style>
  <w:style w:type="paragraph" w:customStyle="1" w:styleId="yiv7744831153msonormal">
    <w:name w:val="yiv7744831153msonormal"/>
    <w:basedOn w:val="Normal"/>
    <w:rsid w:val="00B37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5965EACF06432296B9ADF693B5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2EFD1-81E1-433C-A69C-4C2282B57DA8}"/>
      </w:docPartPr>
      <w:docPartBody>
        <w:p w:rsidR="00460D8B" w:rsidRDefault="007B6CC1" w:rsidP="007B6CC1">
          <w:pPr>
            <w:pStyle w:val="935965EACF06432296B9ADF693B58FA8"/>
          </w:pPr>
          <w:r w:rsidRPr="00221DE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C1"/>
    <w:rsid w:val="00460D8B"/>
    <w:rsid w:val="007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CC1"/>
    <w:rPr>
      <w:color w:val="808080"/>
    </w:rPr>
  </w:style>
  <w:style w:type="paragraph" w:customStyle="1" w:styleId="935965EACF06432296B9ADF693B58FA8">
    <w:name w:val="935965EACF06432296B9ADF693B58FA8"/>
    <w:rsid w:val="007B6C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19E3-AB57-4D1E-B072-A4E83CBD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Member Nominations</vt:lpstr>
    </vt:vector>
  </TitlesOfParts>
  <Company>Willetton Basketball Association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CCTV Policy</dc:title>
  <dc:creator>Juniors</dc:creator>
  <cp:lastModifiedBy>Maria McAdam</cp:lastModifiedBy>
  <cp:revision>3</cp:revision>
  <cp:lastPrinted>2015-09-23T03:55:00Z</cp:lastPrinted>
  <dcterms:created xsi:type="dcterms:W3CDTF">2019-04-17T01:55:00Z</dcterms:created>
  <dcterms:modified xsi:type="dcterms:W3CDTF">2019-04-17T02:01:00Z</dcterms:modified>
</cp:coreProperties>
</file>