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805"/>
        <w:gridCol w:w="7267"/>
      </w:tblGrid>
      <w:tr w:rsidR="00890F8F">
        <w:trPr>
          <w:cantSplit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FC46B4" w:rsidRDefault="00CA5BC4"/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890F8F" w:rsidRDefault="00890F8F"/>
        </w:tc>
      </w:tr>
    </w:tbl>
    <w:p w:rsidR="00F501A0" w:rsidRDefault="00F501A0" w:rsidP="00F501A0">
      <w:pPr>
        <w:pStyle w:val="Sub-title"/>
      </w:pPr>
      <w:r>
        <w:t>MEREWETHER UNITED FOOTBALL CLUB</w:t>
      </w:r>
    </w:p>
    <w:p w:rsidR="00D46C6A" w:rsidRDefault="00904034" w:rsidP="00F501A0">
      <w:pPr>
        <w:pStyle w:val="Title"/>
      </w:pPr>
      <w:r>
        <w:t>Skills Assessment Policy</w:t>
      </w:r>
      <w:r w:rsidR="00D46C6A">
        <w:t xml:space="preserve"> </w:t>
      </w:r>
    </w:p>
    <w:p w:rsidR="00F501A0" w:rsidRDefault="00D46C6A" w:rsidP="00F501A0">
      <w:pPr>
        <w:pStyle w:val="Title"/>
      </w:pPr>
      <w:r>
        <w:t>(ssf u/10 &amp; u/11)</w:t>
      </w:r>
    </w:p>
    <w:p w:rsidR="00F501A0" w:rsidRPr="00F501A0" w:rsidRDefault="00904034" w:rsidP="00F501A0">
      <w:pPr>
        <w:ind w:left="357" w:right="708"/>
        <w:rPr>
          <w:sz w:val="24"/>
        </w:rPr>
      </w:pPr>
      <w:r>
        <w:rPr>
          <w:b/>
          <w:color w:val="EE3B34"/>
          <w:sz w:val="28"/>
          <w:lang w:val="en-GB" w:eastAsia="en-AU"/>
        </w:rPr>
        <w:t>Introduction</w:t>
      </w:r>
    </w:p>
    <w:p w:rsidR="00904034" w:rsidRDefault="00904034" w:rsidP="00904034">
      <w:pPr>
        <w:pStyle w:val="Bullets"/>
        <w:numPr>
          <w:ilvl w:val="0"/>
          <w:numId w:val="0"/>
        </w:numPr>
        <w:ind w:left="426"/>
        <w:rPr>
          <w:lang w:val="en-US"/>
        </w:rPr>
      </w:pPr>
      <w:r w:rsidRPr="00904034">
        <w:rPr>
          <w:lang w:val="en-US"/>
        </w:rPr>
        <w:t>Small Sided Football</w:t>
      </w:r>
      <w:r>
        <w:rPr>
          <w:lang w:val="en-US"/>
        </w:rPr>
        <w:t xml:space="preserve"> (SSF) covers the age groups from U/6 to U/</w:t>
      </w:r>
      <w:r w:rsidRPr="00904034">
        <w:rPr>
          <w:lang w:val="en-US"/>
        </w:rPr>
        <w:t xml:space="preserve">11 in </w:t>
      </w:r>
      <w:r>
        <w:rPr>
          <w:lang w:val="en-US"/>
        </w:rPr>
        <w:t xml:space="preserve">the Newcastle Football zone. The </w:t>
      </w:r>
      <w:r w:rsidRPr="00904034">
        <w:rPr>
          <w:lang w:val="en-US"/>
        </w:rPr>
        <w:t>games are non competitive and scores are not kept.</w:t>
      </w:r>
      <w:r>
        <w:rPr>
          <w:lang w:val="en-US"/>
        </w:rPr>
        <w:t xml:space="preserve"> </w:t>
      </w:r>
      <w:r w:rsidRPr="00904034">
        <w:rPr>
          <w:lang w:val="en-US"/>
        </w:rPr>
        <w:t>However to ensure the appropriate development of</w:t>
      </w:r>
      <w:r>
        <w:rPr>
          <w:lang w:val="en-US"/>
        </w:rPr>
        <w:t xml:space="preserve"> all SSF players, teams in the U/10 and U/</w:t>
      </w:r>
      <w:r w:rsidRPr="00904034">
        <w:rPr>
          <w:lang w:val="en-US"/>
        </w:rPr>
        <w:t>11 age</w:t>
      </w:r>
      <w:r>
        <w:rPr>
          <w:lang w:val="en-US"/>
        </w:rPr>
        <w:t xml:space="preserve"> </w:t>
      </w:r>
      <w:r w:rsidRPr="00904034">
        <w:rPr>
          <w:lang w:val="en-US"/>
        </w:rPr>
        <w:t>groups are “skills matched” in some areas to provide an even scope of ability amongst teams who</w:t>
      </w:r>
      <w:r>
        <w:rPr>
          <w:lang w:val="en-US"/>
        </w:rPr>
        <w:t xml:space="preserve"> </w:t>
      </w:r>
      <w:r w:rsidRPr="00904034">
        <w:rPr>
          <w:lang w:val="en-US"/>
        </w:rPr>
        <w:t>have developed at different levels.</w:t>
      </w:r>
      <w:r>
        <w:rPr>
          <w:lang w:val="en-US"/>
        </w:rPr>
        <w:t xml:space="preserve"> </w:t>
      </w:r>
      <w:r w:rsidRPr="00904034">
        <w:rPr>
          <w:lang w:val="en-US"/>
        </w:rPr>
        <w:t>The skill levels are ranked (1) lowest to (6) highest.</w:t>
      </w:r>
      <w:r>
        <w:rPr>
          <w:lang w:val="en-US"/>
        </w:rPr>
        <w:t xml:space="preserve">  </w:t>
      </w:r>
      <w:r w:rsidRPr="00904034">
        <w:rPr>
          <w:lang w:val="en-US"/>
        </w:rPr>
        <w:t>Skills which will be taken into include</w:t>
      </w:r>
      <w:r>
        <w:rPr>
          <w:lang w:val="en-US"/>
        </w:rPr>
        <w:t>:</w:t>
      </w:r>
    </w:p>
    <w:p w:rsidR="00904034" w:rsidRDefault="00904034" w:rsidP="00904034">
      <w:pPr>
        <w:pStyle w:val="Bullets"/>
        <w:numPr>
          <w:ilvl w:val="0"/>
          <w:numId w:val="26"/>
        </w:numPr>
        <w:rPr>
          <w:lang w:val="en-US"/>
        </w:rPr>
      </w:pPr>
      <w:r w:rsidRPr="00904034">
        <w:rPr>
          <w:lang w:val="en-US"/>
        </w:rPr>
        <w:t xml:space="preserve">concentration, </w:t>
      </w:r>
    </w:p>
    <w:p w:rsidR="00904034" w:rsidRDefault="00904034" w:rsidP="00904034">
      <w:pPr>
        <w:pStyle w:val="Bullets"/>
        <w:numPr>
          <w:ilvl w:val="0"/>
          <w:numId w:val="26"/>
        </w:numPr>
        <w:rPr>
          <w:lang w:val="en-US"/>
        </w:rPr>
      </w:pPr>
      <w:r w:rsidRPr="00904034">
        <w:rPr>
          <w:lang w:val="en-US"/>
        </w:rPr>
        <w:t xml:space="preserve">willingness to participate, </w:t>
      </w:r>
    </w:p>
    <w:p w:rsidR="00904034" w:rsidRDefault="00904034" w:rsidP="00904034">
      <w:pPr>
        <w:pStyle w:val="Bullets"/>
        <w:numPr>
          <w:ilvl w:val="0"/>
          <w:numId w:val="26"/>
        </w:numPr>
        <w:rPr>
          <w:lang w:val="en-US"/>
        </w:rPr>
      </w:pPr>
      <w:r w:rsidRPr="00904034">
        <w:rPr>
          <w:lang w:val="en-US"/>
        </w:rPr>
        <w:t>overall abilities, and</w:t>
      </w:r>
      <w:r>
        <w:rPr>
          <w:lang w:val="en-US"/>
        </w:rPr>
        <w:t xml:space="preserve"> </w:t>
      </w:r>
    </w:p>
    <w:p w:rsidR="00904034" w:rsidRPr="00904034" w:rsidRDefault="00904034" w:rsidP="00904034">
      <w:pPr>
        <w:pStyle w:val="Bullets"/>
        <w:numPr>
          <w:ilvl w:val="0"/>
          <w:numId w:val="26"/>
        </w:numPr>
        <w:rPr>
          <w:lang w:val="en-US"/>
        </w:rPr>
      </w:pPr>
      <w:proofErr w:type="gramStart"/>
      <w:r w:rsidRPr="00904034">
        <w:rPr>
          <w:lang w:val="en-US"/>
        </w:rPr>
        <w:t>potential</w:t>
      </w:r>
      <w:proofErr w:type="gramEnd"/>
      <w:r w:rsidRPr="00904034">
        <w:rPr>
          <w:lang w:val="en-US"/>
        </w:rPr>
        <w:t xml:space="preserve"> to improve.</w:t>
      </w:r>
    </w:p>
    <w:p w:rsidR="00904034" w:rsidRPr="00904034" w:rsidRDefault="00904034" w:rsidP="00904034">
      <w:pPr>
        <w:ind w:left="357" w:right="708"/>
        <w:rPr>
          <w:b/>
          <w:color w:val="EE3B34"/>
          <w:sz w:val="28"/>
          <w:lang w:val="en-GB" w:eastAsia="en-AU"/>
        </w:rPr>
      </w:pPr>
      <w:r w:rsidRPr="00904034">
        <w:rPr>
          <w:b/>
          <w:color w:val="EE3B34"/>
          <w:sz w:val="28"/>
          <w:lang w:val="en-GB" w:eastAsia="en-AU"/>
        </w:rPr>
        <w:t>Skill assessment, Ranking and Team Formation</w:t>
      </w:r>
    </w:p>
    <w:p w:rsidR="00904034" w:rsidRPr="00904034" w:rsidRDefault="00904034" w:rsidP="00904034">
      <w:pPr>
        <w:pStyle w:val="Bullets"/>
        <w:numPr>
          <w:ilvl w:val="0"/>
          <w:numId w:val="16"/>
        </w:numPr>
        <w:rPr>
          <w:lang w:val="en-US"/>
        </w:rPr>
      </w:pPr>
      <w:r w:rsidRPr="00904034">
        <w:rPr>
          <w:lang w:val="en-US"/>
        </w:rPr>
        <w:t>All teams in the u10 and u11 age groups will be skills assessed.</w:t>
      </w:r>
    </w:p>
    <w:p w:rsidR="00904034" w:rsidRDefault="00904034" w:rsidP="00904034">
      <w:pPr>
        <w:pStyle w:val="Bullets"/>
        <w:numPr>
          <w:ilvl w:val="0"/>
          <w:numId w:val="16"/>
        </w:numPr>
        <w:rPr>
          <w:lang w:val="en-US"/>
        </w:rPr>
      </w:pPr>
      <w:r w:rsidRPr="00904034">
        <w:rPr>
          <w:lang w:val="en-US"/>
        </w:rPr>
        <w:t>Players in the u10 and u11 age groups will be invited to attend a skills assessment session prior to team placement</w:t>
      </w:r>
    </w:p>
    <w:p w:rsidR="00904034" w:rsidRPr="00904034" w:rsidRDefault="00904034" w:rsidP="00904034">
      <w:pPr>
        <w:pStyle w:val="Bullets"/>
        <w:numPr>
          <w:ilvl w:val="0"/>
          <w:numId w:val="16"/>
        </w:numPr>
        <w:rPr>
          <w:lang w:val="en-US"/>
        </w:rPr>
      </w:pPr>
      <w:r w:rsidRPr="00904034">
        <w:rPr>
          <w:lang w:val="en-US"/>
        </w:rPr>
        <w:t>The skills assessment session will follow the grading policy.</w:t>
      </w:r>
    </w:p>
    <w:p w:rsidR="00904034" w:rsidRPr="00904034" w:rsidRDefault="00904034" w:rsidP="00904034">
      <w:pPr>
        <w:pStyle w:val="Bullets"/>
        <w:numPr>
          <w:ilvl w:val="0"/>
          <w:numId w:val="16"/>
        </w:numPr>
        <w:rPr>
          <w:lang w:val="en-US"/>
        </w:rPr>
      </w:pPr>
      <w:r w:rsidRPr="00904034">
        <w:rPr>
          <w:lang w:val="en-US"/>
        </w:rPr>
        <w:t>The highest skilled players from this session will be placed in a team t</w:t>
      </w:r>
      <w:r>
        <w:rPr>
          <w:lang w:val="en-US"/>
        </w:rPr>
        <w:t xml:space="preserve">o be the highest skilled team. </w:t>
      </w:r>
    </w:p>
    <w:p w:rsidR="00904034" w:rsidRPr="00904034" w:rsidRDefault="00904034" w:rsidP="00904034">
      <w:pPr>
        <w:pStyle w:val="Bullets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A </w:t>
      </w:r>
      <w:r w:rsidRPr="00904034">
        <w:rPr>
          <w:lang w:val="en-US"/>
        </w:rPr>
        <w:t>second team may be formed depending on numbers.</w:t>
      </w:r>
    </w:p>
    <w:p w:rsidR="00904034" w:rsidRPr="00904034" w:rsidRDefault="00904034" w:rsidP="00904034">
      <w:pPr>
        <w:pStyle w:val="Bullets"/>
        <w:numPr>
          <w:ilvl w:val="0"/>
          <w:numId w:val="16"/>
        </w:numPr>
        <w:rPr>
          <w:lang w:val="en-US"/>
        </w:rPr>
      </w:pPr>
      <w:r w:rsidRPr="00904034">
        <w:rPr>
          <w:lang w:val="en-US"/>
        </w:rPr>
        <w:t>All other players will be placed in teams based on ‘play with’ requests and prior year teams.</w:t>
      </w:r>
    </w:p>
    <w:p w:rsidR="00904034" w:rsidRPr="00904034" w:rsidRDefault="00904034" w:rsidP="00904034">
      <w:pPr>
        <w:pStyle w:val="Bullets"/>
        <w:numPr>
          <w:ilvl w:val="0"/>
          <w:numId w:val="16"/>
        </w:numPr>
        <w:rPr>
          <w:lang w:val="en-US"/>
        </w:rPr>
      </w:pPr>
      <w:r w:rsidRPr="00904034">
        <w:rPr>
          <w:lang w:val="en-US"/>
        </w:rPr>
        <w:t>A ‘skills ranking’ is then set for each team in the U/10 and U11 divisions which will be submitted to Newcastle Football to assist in allocating teams to play against other local teams.</w:t>
      </w:r>
    </w:p>
    <w:p w:rsidR="00890F8F" w:rsidRDefault="00890F8F" w:rsidP="00890F8F">
      <w:pPr>
        <w:ind w:left="705" w:right="708"/>
        <w:rPr>
          <w:sz w:val="24"/>
        </w:rPr>
      </w:pPr>
    </w:p>
    <w:p w:rsidR="00904034" w:rsidRPr="00904034" w:rsidRDefault="00904034" w:rsidP="00904034">
      <w:pPr>
        <w:ind w:left="357" w:right="708"/>
        <w:rPr>
          <w:b/>
          <w:color w:val="EE3B34"/>
          <w:sz w:val="28"/>
          <w:lang w:val="en-GB" w:eastAsia="en-AU"/>
        </w:rPr>
      </w:pPr>
      <w:r w:rsidRPr="00904034">
        <w:rPr>
          <w:b/>
          <w:color w:val="EE3B34"/>
          <w:sz w:val="28"/>
          <w:lang w:val="en-GB" w:eastAsia="en-AU"/>
        </w:rPr>
        <w:t>Failure to Attend Assessment Session</w:t>
      </w:r>
    </w:p>
    <w:p w:rsidR="00904034" w:rsidRPr="00904034" w:rsidRDefault="00904034" w:rsidP="00904034">
      <w:pPr>
        <w:pStyle w:val="Bullets"/>
        <w:numPr>
          <w:ilvl w:val="0"/>
          <w:numId w:val="17"/>
        </w:numPr>
        <w:rPr>
          <w:lang w:val="en-US"/>
        </w:rPr>
      </w:pPr>
      <w:r w:rsidRPr="00904034">
        <w:rPr>
          <w:lang w:val="en-US"/>
        </w:rPr>
        <w:t>There is no requirement for any player in the U/10 and U/11 age groups to attend a skills assessment session.</w:t>
      </w:r>
    </w:p>
    <w:p w:rsidR="00904034" w:rsidRPr="00D46C6A" w:rsidRDefault="00904034" w:rsidP="00D46C6A">
      <w:pPr>
        <w:ind w:left="357" w:right="708"/>
        <w:rPr>
          <w:b/>
          <w:color w:val="EE3B34"/>
          <w:sz w:val="28"/>
          <w:lang w:val="en-GB" w:eastAsia="en-AU"/>
        </w:rPr>
      </w:pPr>
      <w:r w:rsidRPr="00D46C6A">
        <w:rPr>
          <w:b/>
          <w:color w:val="EE3B34"/>
          <w:sz w:val="28"/>
          <w:lang w:val="en-GB" w:eastAsia="en-AU"/>
        </w:rPr>
        <w:t>Assessment Appeal</w:t>
      </w:r>
    </w:p>
    <w:p w:rsidR="00904034" w:rsidRPr="00904034" w:rsidRDefault="00904034" w:rsidP="00904034">
      <w:pPr>
        <w:pStyle w:val="Bullets"/>
        <w:numPr>
          <w:ilvl w:val="0"/>
          <w:numId w:val="17"/>
        </w:numPr>
        <w:rPr>
          <w:lang w:val="en-US"/>
        </w:rPr>
      </w:pPr>
      <w:r w:rsidRPr="00904034">
        <w:rPr>
          <w:lang w:val="en-US"/>
        </w:rPr>
        <w:t>Refer to the Club's Registration Policy for information on appeals.</w:t>
      </w:r>
    </w:p>
    <w:sectPr w:rsidR="00904034" w:rsidRPr="00904034" w:rsidSect="0062382E">
      <w:headerReference w:type="default" r:id="rId7"/>
      <w:pgSz w:w="11907" w:h="16840"/>
      <w:pgMar w:top="851" w:right="851" w:bottom="567" w:left="851" w:header="720" w:footer="720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BC4" w:rsidRDefault="00CA5BC4" w:rsidP="00F501A0">
      <w:r>
        <w:separator/>
      </w:r>
    </w:p>
  </w:endnote>
  <w:endnote w:type="continuationSeparator" w:id="0">
    <w:p w:rsidR="00CA5BC4" w:rsidRDefault="00CA5BC4" w:rsidP="00F5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BC4" w:rsidRDefault="00CA5BC4" w:rsidP="00F501A0">
      <w:r>
        <w:separator/>
      </w:r>
    </w:p>
  </w:footnote>
  <w:footnote w:type="continuationSeparator" w:id="0">
    <w:p w:rsidR="00CA5BC4" w:rsidRDefault="00CA5BC4" w:rsidP="00F50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1A0" w:rsidRDefault="009813F9" w:rsidP="00F501A0">
    <w:pPr>
      <w:pStyle w:val="Header"/>
      <w:jc w:val="right"/>
    </w:pPr>
    <w:r>
      <w:rPr>
        <w:b/>
        <w:noProof/>
        <w:color w:val="7F7F7F" w:themeColor="text1" w:themeTint="80"/>
        <w:sz w:val="24"/>
        <w:szCs w:val="24"/>
        <w:lang w:eastAsia="en-AU"/>
      </w:rPr>
      <w:drawing>
        <wp:inline distT="0" distB="0" distL="0" distR="0">
          <wp:extent cx="1266825" cy="1266825"/>
          <wp:effectExtent l="19050" t="0" r="9525" b="0"/>
          <wp:docPr id="3" name="Picture 3" descr="MUF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FC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01A0" w:rsidRDefault="00F501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7A46"/>
    <w:multiLevelType w:val="singleLevel"/>
    <w:tmpl w:val="5D7A8F36"/>
    <w:lvl w:ilvl="0">
      <w:start w:val="2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1">
    <w:nsid w:val="112F6F9D"/>
    <w:multiLevelType w:val="singleLevel"/>
    <w:tmpl w:val="6B644CAA"/>
    <w:lvl w:ilvl="0">
      <w:start w:val="6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2">
    <w:nsid w:val="1E0C56EA"/>
    <w:multiLevelType w:val="hybridMultilevel"/>
    <w:tmpl w:val="458A48D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203A0D5B"/>
    <w:multiLevelType w:val="singleLevel"/>
    <w:tmpl w:val="0090D860"/>
    <w:lvl w:ilvl="0">
      <w:start w:val="4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4">
    <w:nsid w:val="214810D8"/>
    <w:multiLevelType w:val="hybridMultilevel"/>
    <w:tmpl w:val="BE88FB9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267B6C50"/>
    <w:multiLevelType w:val="hybridMultilevel"/>
    <w:tmpl w:val="04EC5358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0416DDF"/>
    <w:multiLevelType w:val="singleLevel"/>
    <w:tmpl w:val="B04018A6"/>
    <w:lvl w:ilvl="0">
      <w:start w:val="5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7">
    <w:nsid w:val="39D43692"/>
    <w:multiLevelType w:val="singleLevel"/>
    <w:tmpl w:val="E294E118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8">
    <w:nsid w:val="3F5573D8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1"/>
      </w:rPr>
    </w:lvl>
  </w:abstractNum>
  <w:abstractNum w:abstractNumId="9">
    <w:nsid w:val="4080400D"/>
    <w:multiLevelType w:val="singleLevel"/>
    <w:tmpl w:val="ED4CFA9A"/>
    <w:lvl w:ilvl="0">
      <w:start w:val="7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10">
    <w:nsid w:val="53664A39"/>
    <w:multiLevelType w:val="singleLevel"/>
    <w:tmpl w:val="5F8E21AC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cs="Symbol" w:hint="default"/>
        <w:b w:val="0"/>
        <w:i w:val="0"/>
        <w:sz w:val="24"/>
        <w:u w:val="none"/>
      </w:rPr>
    </w:lvl>
  </w:abstractNum>
  <w:abstractNum w:abstractNumId="11">
    <w:nsid w:val="55DC147A"/>
    <w:multiLevelType w:val="hybridMultilevel"/>
    <w:tmpl w:val="92DA2A7C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6CA71327"/>
    <w:multiLevelType w:val="hybridMultilevel"/>
    <w:tmpl w:val="01FEB236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72EF06AC"/>
    <w:multiLevelType w:val="hybridMultilevel"/>
    <w:tmpl w:val="3EEAEAEA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A1778"/>
    <w:multiLevelType w:val="hybridMultilevel"/>
    <w:tmpl w:val="1F38FE7A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3"/>
  </w:num>
  <w:num w:numId="17">
    <w:abstractNumId w:val="11"/>
  </w:num>
  <w:num w:numId="18">
    <w:abstractNumId w:val="4"/>
  </w:num>
  <w:num w:numId="19">
    <w:abstractNumId w:val="2"/>
  </w:num>
  <w:num w:numId="20">
    <w:abstractNumId w:val="15"/>
  </w:num>
  <w:num w:numId="21">
    <w:abstractNumId w:val="5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D5220"/>
    <w:rsid w:val="0003714D"/>
    <w:rsid w:val="001D5220"/>
    <w:rsid w:val="004350B1"/>
    <w:rsid w:val="0062382E"/>
    <w:rsid w:val="00890F8F"/>
    <w:rsid w:val="00904034"/>
    <w:rsid w:val="009813F9"/>
    <w:rsid w:val="00AF602A"/>
    <w:rsid w:val="00C102EE"/>
    <w:rsid w:val="00CA5BC4"/>
    <w:rsid w:val="00D46C6A"/>
    <w:rsid w:val="00EE54D4"/>
    <w:rsid w:val="00F5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82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qFormat/>
    <w:rsid w:val="0062382E"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rsid w:val="0062382E"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62382E"/>
    <w:pPr>
      <w:ind w:left="709"/>
    </w:pPr>
  </w:style>
  <w:style w:type="paragraph" w:styleId="NormalWeb">
    <w:name w:val="Normal (Web)"/>
    <w:basedOn w:val="Normal"/>
    <w:rsid w:val="001D52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semiHidden/>
    <w:rsid w:val="00BE2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0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A0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F50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01A0"/>
    <w:rPr>
      <w:rFonts w:ascii="Arial" w:hAnsi="Arial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501A0"/>
    <w:pPr>
      <w:pBdr>
        <w:top w:val="single" w:sz="4" w:space="5" w:color="00568B"/>
        <w:bottom w:val="single" w:sz="4" w:space="5" w:color="00568B"/>
      </w:pBdr>
      <w:overflowPunct/>
      <w:autoSpaceDE/>
      <w:autoSpaceDN/>
      <w:adjustRightInd/>
      <w:spacing w:before="240" w:after="240"/>
      <w:jc w:val="center"/>
      <w:textAlignment w:val="auto"/>
      <w:outlineLvl w:val="0"/>
    </w:pPr>
    <w:rPr>
      <w:bCs/>
      <w:caps/>
      <w:color w:val="5CBF35"/>
      <w:kern w:val="28"/>
      <w:sz w:val="48"/>
      <w:szCs w:val="32"/>
      <w:lang w:val="en-GB" w:eastAsia="en-AU"/>
    </w:rPr>
  </w:style>
  <w:style w:type="character" w:customStyle="1" w:styleId="TitleChar">
    <w:name w:val="Title Char"/>
    <w:basedOn w:val="DefaultParagraphFont"/>
    <w:link w:val="Title"/>
    <w:uiPriority w:val="10"/>
    <w:rsid w:val="00F501A0"/>
    <w:rPr>
      <w:rFonts w:ascii="Arial" w:hAnsi="Arial"/>
      <w:bCs/>
      <w:caps/>
      <w:color w:val="5CBF35"/>
      <w:kern w:val="28"/>
      <w:sz w:val="48"/>
      <w:szCs w:val="32"/>
      <w:lang w:val="en-GB"/>
    </w:rPr>
  </w:style>
  <w:style w:type="paragraph" w:customStyle="1" w:styleId="Sub-title">
    <w:name w:val="Sub-title"/>
    <w:basedOn w:val="Title"/>
    <w:qFormat/>
    <w:rsid w:val="00F501A0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">
    <w:name w:val="Bullets"/>
    <w:basedOn w:val="Normal"/>
    <w:qFormat/>
    <w:rsid w:val="00F501A0"/>
    <w:pPr>
      <w:numPr>
        <w:numId w:val="9"/>
      </w:numPr>
      <w:overflowPunct/>
      <w:autoSpaceDE/>
      <w:autoSpaceDN/>
      <w:adjustRightInd/>
      <w:spacing w:before="180" w:after="180"/>
      <w:textAlignment w:val="auto"/>
    </w:pPr>
    <w:rPr>
      <w:rFonts w:eastAsia="Times"/>
      <w:lang w:val="en-GB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mystery</vt:lpstr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</dc:title>
  <dc:subject>storeis</dc:subject>
  <dc:creator>Darrell Stonham</dc:creator>
  <cp:lastModifiedBy>Tomago House</cp:lastModifiedBy>
  <cp:revision>2</cp:revision>
  <cp:lastPrinted>2012-01-19T02:26:00Z</cp:lastPrinted>
  <dcterms:created xsi:type="dcterms:W3CDTF">2019-01-03T01:32:00Z</dcterms:created>
  <dcterms:modified xsi:type="dcterms:W3CDTF">2019-01-03T01:32:00Z</dcterms:modified>
</cp:coreProperties>
</file>