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CAF16" w14:textId="63659A27" w:rsidR="00966034" w:rsidRDefault="000E3357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966034">
        <w:rPr>
          <w:b/>
          <w:bCs/>
          <w:sz w:val="28"/>
          <w:szCs w:val="28"/>
        </w:rPr>
        <w:t xml:space="preserve"> </w:t>
      </w:r>
      <w:r w:rsidR="00A74DE4">
        <w:rPr>
          <w:b/>
          <w:bCs/>
          <w:sz w:val="28"/>
          <w:szCs w:val="28"/>
        </w:rPr>
        <w:t>S</w:t>
      </w:r>
      <w:r w:rsidR="00966034">
        <w:rPr>
          <w:b/>
          <w:bCs/>
          <w:sz w:val="28"/>
          <w:szCs w:val="28"/>
        </w:rPr>
        <w:t>HOALHAVEN FOOTBALL</w:t>
      </w:r>
      <w:r w:rsidR="00A74DE4">
        <w:rPr>
          <w:b/>
          <w:bCs/>
          <w:sz w:val="28"/>
          <w:szCs w:val="28"/>
        </w:rPr>
        <w:t xml:space="preserve"> </w:t>
      </w:r>
    </w:p>
    <w:p w14:paraId="627D98E9" w14:textId="7B3EEDCC" w:rsidR="00A74DE4" w:rsidRDefault="00966034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Would</w:t>
      </w:r>
      <w:r w:rsidR="00A74DE4">
        <w:rPr>
          <w:b/>
          <w:bCs/>
          <w:sz w:val="28"/>
          <w:szCs w:val="28"/>
        </w:rPr>
        <w:t xml:space="preserve"> like to invite you to attend </w:t>
      </w:r>
    </w:p>
    <w:p w14:paraId="307E2BED" w14:textId="77777777" w:rsidR="000E3357" w:rsidRDefault="00A74DE4" w:rsidP="003A135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66034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</w:t>
      </w:r>
      <w:r w:rsidR="003A135F">
        <w:rPr>
          <w:b/>
          <w:bCs/>
          <w:sz w:val="28"/>
          <w:szCs w:val="28"/>
        </w:rPr>
        <w:t>Our Term Two Pathway Program</w:t>
      </w:r>
      <w:r w:rsidR="00966034">
        <w:rPr>
          <w:b/>
          <w:bCs/>
          <w:sz w:val="28"/>
          <w:szCs w:val="28"/>
        </w:rPr>
        <w:t xml:space="preserve">    </w:t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F583C54" wp14:editId="570F469E">
            <wp:simplePos x="0" y="0"/>
            <wp:positionH relativeFrom="margin">
              <wp:posOffset>4939665</wp:posOffset>
            </wp:positionH>
            <wp:positionV relativeFrom="margin">
              <wp:align>top</wp:align>
            </wp:positionV>
            <wp:extent cx="1296035" cy="1536700"/>
            <wp:effectExtent l="0" t="0" r="0" b="6350"/>
            <wp:wrapSquare wrapText="bothSides"/>
            <wp:docPr id="1" name="Picture 1" descr="Shoalhaven Foo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alhaven Footbal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034">
        <w:rPr>
          <w:u w:val="single"/>
        </w:rPr>
        <w:t xml:space="preserve">      </w:t>
      </w:r>
    </w:p>
    <w:p w14:paraId="5AE98BCA" w14:textId="7367DEF6" w:rsidR="00A74DE4" w:rsidRPr="000E3357" w:rsidRDefault="00A064D9" w:rsidP="003A135F">
      <w:pPr>
        <w:pStyle w:val="Default"/>
        <w:rPr>
          <w:b/>
          <w:bCs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The</w:t>
      </w:r>
      <w:r w:rsidR="00A74DE4" w:rsidRPr="0084463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t>Program</w:t>
      </w:r>
      <w:r w:rsidR="00A74DE4" w:rsidRPr="0084463E">
        <w:t xml:space="preserve"> wi</w:t>
      </w:r>
      <w:r>
        <w:t>ll provide all players aged 8 - 11</w:t>
      </w:r>
      <w:r w:rsidR="00A74DE4" w:rsidRPr="0084463E">
        <w:t xml:space="preserve"> years with the chance to be coached by qualified Shoalhaven Coaches </w:t>
      </w:r>
      <w:r>
        <w:t xml:space="preserve">.The Pathway Program </w:t>
      </w:r>
      <w:r w:rsidR="00A74DE4">
        <w:t xml:space="preserve">will follow the FFA curriculum and will teach the essential skills necessary for future Football success. These skills are the Foundation for technical ability.  </w:t>
      </w:r>
    </w:p>
    <w:p w14:paraId="4CA4A125" w14:textId="34180BB3" w:rsidR="00A74DE4" w:rsidRPr="0084463E" w:rsidRDefault="00A74DE4" w:rsidP="00A74DE4">
      <w:pPr>
        <w:spacing w:after="0"/>
      </w:pPr>
      <w:r w:rsidRPr="0084463E">
        <w:t>The four core skills include</w:t>
      </w:r>
      <w:r w:rsidR="00966034" w:rsidRPr="0084463E">
        <w:t xml:space="preserve"> -</w:t>
      </w:r>
      <w:r w:rsidRPr="0084463E">
        <w:t xml:space="preserve"> running with the ball, 1 v 1, 1st Touch and Striking the Ball</w:t>
      </w:r>
    </w:p>
    <w:p w14:paraId="5DBDAE3A" w14:textId="77777777" w:rsidR="00673A20" w:rsidRDefault="00673A20" w:rsidP="00966034">
      <w:pPr>
        <w:pStyle w:val="Default"/>
      </w:pPr>
    </w:p>
    <w:tbl>
      <w:tblPr>
        <w:tblStyle w:val="TableGrid"/>
        <w:tblW w:w="9228" w:type="dxa"/>
        <w:tblInd w:w="137" w:type="dxa"/>
        <w:tblLook w:val="04A0" w:firstRow="1" w:lastRow="0" w:firstColumn="1" w:lastColumn="0" w:noHBand="0" w:noVBand="1"/>
      </w:tblPr>
      <w:tblGrid>
        <w:gridCol w:w="2120"/>
        <w:gridCol w:w="2257"/>
        <w:gridCol w:w="2257"/>
        <w:gridCol w:w="2594"/>
      </w:tblGrid>
      <w:tr w:rsidR="00673A20" w14:paraId="00738627" w14:textId="77777777" w:rsidTr="00A46FFC">
        <w:trPr>
          <w:trHeight w:val="474"/>
        </w:trPr>
        <w:tc>
          <w:tcPr>
            <w:tcW w:w="9228" w:type="dxa"/>
            <w:gridSpan w:val="4"/>
          </w:tcPr>
          <w:p w14:paraId="3D870910" w14:textId="63978878" w:rsidR="00673A20" w:rsidRPr="00673A20" w:rsidRDefault="00A61DF4" w:rsidP="00A61D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="00673A20" w:rsidRPr="00673A20">
              <w:rPr>
                <w:rFonts w:ascii="Arial" w:hAnsi="Arial" w:cs="Arial"/>
                <w:b/>
              </w:rPr>
              <w:t>Shoa</w:t>
            </w:r>
            <w:r w:rsidR="00A064D9">
              <w:rPr>
                <w:rFonts w:ascii="Arial" w:hAnsi="Arial" w:cs="Arial"/>
                <w:b/>
              </w:rPr>
              <w:t>lhaven Football Pathway Program</w:t>
            </w:r>
          </w:p>
        </w:tc>
      </w:tr>
      <w:tr w:rsidR="00673A20" w14:paraId="1AD9BECB" w14:textId="77777777" w:rsidTr="00A46FFC">
        <w:trPr>
          <w:trHeight w:val="489"/>
        </w:trPr>
        <w:tc>
          <w:tcPr>
            <w:tcW w:w="9228" w:type="dxa"/>
            <w:gridSpan w:val="4"/>
          </w:tcPr>
          <w:p w14:paraId="0FB12B60" w14:textId="7D806DD2" w:rsidR="00673A20" w:rsidRPr="00673A20" w:rsidRDefault="00A064D9" w:rsidP="00A064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Each Venue is a 7 week program </w:t>
            </w:r>
            <w:r w:rsidR="00673A20">
              <w:rPr>
                <w:rFonts w:ascii="Arial" w:hAnsi="Arial" w:cs="Arial"/>
                <w:b/>
              </w:rPr>
              <w:t xml:space="preserve">Cost = </w:t>
            </w:r>
            <w:r>
              <w:rPr>
                <w:rFonts w:ascii="Arial" w:hAnsi="Arial" w:cs="Arial"/>
                <w:b/>
              </w:rPr>
              <w:t>$80</w:t>
            </w:r>
          </w:p>
        </w:tc>
      </w:tr>
      <w:tr w:rsidR="00673A20" w14:paraId="599D9F47" w14:textId="77777777" w:rsidTr="00A46FFC">
        <w:trPr>
          <w:trHeight w:val="69"/>
        </w:trPr>
        <w:tc>
          <w:tcPr>
            <w:tcW w:w="2120" w:type="dxa"/>
          </w:tcPr>
          <w:p w14:paraId="2E793F13" w14:textId="017B3DF1" w:rsidR="00673A20" w:rsidRPr="0084463E" w:rsidRDefault="00673A20" w:rsidP="00A74DE4">
            <w:pPr>
              <w:rPr>
                <w:rFonts w:ascii="Arial" w:hAnsi="Arial" w:cs="Arial"/>
                <w:b/>
              </w:rPr>
            </w:pPr>
            <w:r w:rsidRPr="0084463E">
              <w:rPr>
                <w:rFonts w:ascii="Arial" w:hAnsi="Arial" w:cs="Arial"/>
                <w:b/>
              </w:rPr>
              <w:t>Location</w:t>
            </w:r>
            <w:r w:rsidR="00A064D9">
              <w:rPr>
                <w:rFonts w:ascii="Arial" w:hAnsi="Arial" w:cs="Arial"/>
                <w:b/>
              </w:rPr>
              <w:t xml:space="preserve"> / Day</w:t>
            </w:r>
          </w:p>
        </w:tc>
        <w:tc>
          <w:tcPr>
            <w:tcW w:w="2257" w:type="dxa"/>
          </w:tcPr>
          <w:p w14:paraId="7C7580C2" w14:textId="7003FCDF" w:rsidR="00673A20" w:rsidRPr="0084463E" w:rsidRDefault="00673A20" w:rsidP="00A74DE4">
            <w:pPr>
              <w:rPr>
                <w:rFonts w:ascii="Arial" w:hAnsi="Arial" w:cs="Arial"/>
                <w:b/>
              </w:rPr>
            </w:pPr>
            <w:r w:rsidRPr="0084463E">
              <w:rPr>
                <w:rFonts w:ascii="Arial" w:hAnsi="Arial" w:cs="Arial"/>
                <w:b/>
              </w:rPr>
              <w:t>Date</w:t>
            </w:r>
            <w:r w:rsidR="00A064D9">
              <w:rPr>
                <w:rFonts w:ascii="Arial" w:hAnsi="Arial" w:cs="Arial"/>
                <w:b/>
              </w:rPr>
              <w:t xml:space="preserve"> Commencing</w:t>
            </w:r>
          </w:p>
        </w:tc>
        <w:tc>
          <w:tcPr>
            <w:tcW w:w="2257" w:type="dxa"/>
          </w:tcPr>
          <w:p w14:paraId="42D98FE8" w14:textId="6BE3E8DA" w:rsidR="00673A20" w:rsidRPr="0084463E" w:rsidRDefault="00673A20" w:rsidP="00A74DE4">
            <w:pPr>
              <w:rPr>
                <w:rFonts w:ascii="Arial" w:hAnsi="Arial" w:cs="Arial"/>
                <w:b/>
              </w:rPr>
            </w:pPr>
            <w:r w:rsidRPr="0084463E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594" w:type="dxa"/>
          </w:tcPr>
          <w:p w14:paraId="2F7293D2" w14:textId="3E53250D" w:rsidR="00673A20" w:rsidRPr="0084463E" w:rsidRDefault="00673A20" w:rsidP="00A74DE4">
            <w:pPr>
              <w:rPr>
                <w:rFonts w:ascii="Arial" w:hAnsi="Arial" w:cs="Arial"/>
                <w:b/>
              </w:rPr>
            </w:pPr>
            <w:r w:rsidRPr="0084463E">
              <w:rPr>
                <w:rFonts w:ascii="Arial" w:hAnsi="Arial" w:cs="Arial"/>
                <w:b/>
              </w:rPr>
              <w:t>Selected Venue</w:t>
            </w:r>
          </w:p>
        </w:tc>
      </w:tr>
      <w:tr w:rsidR="00673A20" w14:paraId="4BF269FC" w14:textId="77777777" w:rsidTr="00A46FFC">
        <w:trPr>
          <w:trHeight w:val="770"/>
        </w:trPr>
        <w:tc>
          <w:tcPr>
            <w:tcW w:w="2120" w:type="dxa"/>
          </w:tcPr>
          <w:p w14:paraId="0EF44548" w14:textId="6D16D8EC" w:rsidR="00A064D9" w:rsidRDefault="00A064D9" w:rsidP="00A74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Nowra Mondays</w:t>
            </w:r>
          </w:p>
        </w:tc>
        <w:tc>
          <w:tcPr>
            <w:tcW w:w="2257" w:type="dxa"/>
          </w:tcPr>
          <w:p w14:paraId="4C129081" w14:textId="4537CAC1" w:rsidR="00673A20" w:rsidRDefault="00A064D9" w:rsidP="00A74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7</w:t>
            </w:r>
            <w:r w:rsidRPr="00A064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2257" w:type="dxa"/>
          </w:tcPr>
          <w:p w14:paraId="7F3E8B49" w14:textId="17F14F40" w:rsidR="00673A20" w:rsidRDefault="00A064D9" w:rsidP="00A74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 pm – 5.30 pm</w:t>
            </w:r>
          </w:p>
        </w:tc>
        <w:tc>
          <w:tcPr>
            <w:tcW w:w="2594" w:type="dxa"/>
          </w:tcPr>
          <w:p w14:paraId="1D727B57" w14:textId="77777777" w:rsidR="00673A20" w:rsidRDefault="00673A20" w:rsidP="00A74DE4">
            <w:pPr>
              <w:rPr>
                <w:rFonts w:ascii="Arial" w:hAnsi="Arial" w:cs="Arial"/>
              </w:rPr>
            </w:pPr>
          </w:p>
        </w:tc>
      </w:tr>
      <w:tr w:rsidR="00673A20" w14:paraId="14401F25" w14:textId="77777777" w:rsidTr="00A46FFC">
        <w:trPr>
          <w:trHeight w:val="770"/>
        </w:trPr>
        <w:tc>
          <w:tcPr>
            <w:tcW w:w="2120" w:type="dxa"/>
          </w:tcPr>
          <w:p w14:paraId="2DD8B6EC" w14:textId="64EAB746" w:rsidR="00673A20" w:rsidRDefault="00A46FFC" w:rsidP="00A74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Gerringong</w:t>
            </w:r>
            <w:r w:rsidR="00A064D9">
              <w:rPr>
                <w:rFonts w:ascii="Arial" w:hAnsi="Arial" w:cs="Arial"/>
              </w:rPr>
              <w:t xml:space="preserve"> Tuesdays</w:t>
            </w:r>
          </w:p>
        </w:tc>
        <w:tc>
          <w:tcPr>
            <w:tcW w:w="2257" w:type="dxa"/>
          </w:tcPr>
          <w:p w14:paraId="6DEE556C" w14:textId="05C55296" w:rsidR="00673A20" w:rsidRDefault="00A064D9" w:rsidP="00A74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</w:t>
            </w:r>
            <w:r w:rsidRPr="00A064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2257" w:type="dxa"/>
          </w:tcPr>
          <w:p w14:paraId="6B4FFA55" w14:textId="266E984E" w:rsidR="00673A20" w:rsidRDefault="00A064D9" w:rsidP="00A74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 pm – 5.30 pm</w:t>
            </w:r>
          </w:p>
        </w:tc>
        <w:tc>
          <w:tcPr>
            <w:tcW w:w="2594" w:type="dxa"/>
          </w:tcPr>
          <w:p w14:paraId="76437082" w14:textId="77777777" w:rsidR="00673A20" w:rsidRDefault="00673A20" w:rsidP="00A74DE4">
            <w:pPr>
              <w:rPr>
                <w:rFonts w:ascii="Arial" w:hAnsi="Arial" w:cs="Arial"/>
              </w:rPr>
            </w:pPr>
          </w:p>
        </w:tc>
      </w:tr>
      <w:tr w:rsidR="003A135F" w14:paraId="5E3BB997" w14:textId="77777777" w:rsidTr="00A46FFC">
        <w:trPr>
          <w:trHeight w:val="770"/>
        </w:trPr>
        <w:tc>
          <w:tcPr>
            <w:tcW w:w="2120" w:type="dxa"/>
          </w:tcPr>
          <w:p w14:paraId="4DD2FEBC" w14:textId="3596AF75" w:rsidR="003A135F" w:rsidRDefault="00A064D9" w:rsidP="00976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Milton Ulladulla Wednesdays</w:t>
            </w:r>
          </w:p>
        </w:tc>
        <w:tc>
          <w:tcPr>
            <w:tcW w:w="2257" w:type="dxa"/>
          </w:tcPr>
          <w:p w14:paraId="328349AA" w14:textId="15F8490B" w:rsidR="003A135F" w:rsidRDefault="00A064D9" w:rsidP="00976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9</w:t>
            </w:r>
            <w:r w:rsidRPr="00A064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2257" w:type="dxa"/>
          </w:tcPr>
          <w:p w14:paraId="71ADD0A7" w14:textId="6BF82848" w:rsidR="003A135F" w:rsidRDefault="00A064D9" w:rsidP="00976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4.30 pm – 5.30 pm</w:t>
            </w:r>
          </w:p>
        </w:tc>
        <w:tc>
          <w:tcPr>
            <w:tcW w:w="2594" w:type="dxa"/>
          </w:tcPr>
          <w:p w14:paraId="342A84F7" w14:textId="77777777" w:rsidR="003A135F" w:rsidRDefault="003A135F" w:rsidP="0097674E">
            <w:pPr>
              <w:rPr>
                <w:rFonts w:ascii="Arial" w:hAnsi="Arial" w:cs="Arial"/>
              </w:rPr>
            </w:pPr>
          </w:p>
        </w:tc>
      </w:tr>
      <w:tr w:rsidR="003A135F" w14:paraId="0C0C8F1C" w14:textId="77777777" w:rsidTr="00A46FFC">
        <w:trPr>
          <w:trHeight w:val="755"/>
        </w:trPr>
        <w:tc>
          <w:tcPr>
            <w:tcW w:w="2120" w:type="dxa"/>
          </w:tcPr>
          <w:p w14:paraId="344BC919" w14:textId="027A27EB" w:rsidR="003A135F" w:rsidRDefault="003A135F" w:rsidP="0097674E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5A6E857E" w14:textId="27C059C4" w:rsidR="003A135F" w:rsidRDefault="00A46FFC" w:rsidP="00976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7" w:type="dxa"/>
          </w:tcPr>
          <w:p w14:paraId="5D042291" w14:textId="19406CA0" w:rsidR="003A135F" w:rsidRDefault="003A135F" w:rsidP="0097674E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14:paraId="02AEEED2" w14:textId="77777777" w:rsidR="003A135F" w:rsidRDefault="003A135F" w:rsidP="0097674E">
            <w:pPr>
              <w:rPr>
                <w:rFonts w:ascii="Arial" w:hAnsi="Arial" w:cs="Arial"/>
              </w:rPr>
            </w:pPr>
          </w:p>
        </w:tc>
      </w:tr>
      <w:tr w:rsidR="003A135F" w14:paraId="125AD046" w14:textId="77777777" w:rsidTr="00A46FFC">
        <w:trPr>
          <w:trHeight w:val="371"/>
        </w:trPr>
        <w:tc>
          <w:tcPr>
            <w:tcW w:w="2120" w:type="dxa"/>
          </w:tcPr>
          <w:p w14:paraId="58DAEE14" w14:textId="7026CDCD" w:rsidR="003A135F" w:rsidRDefault="00A064D9" w:rsidP="00976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Sussex Inlet Thursdays</w:t>
            </w:r>
          </w:p>
        </w:tc>
        <w:tc>
          <w:tcPr>
            <w:tcW w:w="2257" w:type="dxa"/>
          </w:tcPr>
          <w:p w14:paraId="61EC5BFB" w14:textId="6FB7804A" w:rsidR="003A135F" w:rsidRDefault="00A064D9" w:rsidP="00976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</w:t>
            </w:r>
            <w:r w:rsidRPr="00A064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2257" w:type="dxa"/>
          </w:tcPr>
          <w:p w14:paraId="43919E39" w14:textId="420F90C6" w:rsidR="003A135F" w:rsidRDefault="000E3357" w:rsidP="00976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4.15 pm – 5.15 pm</w:t>
            </w:r>
          </w:p>
        </w:tc>
        <w:tc>
          <w:tcPr>
            <w:tcW w:w="2594" w:type="dxa"/>
          </w:tcPr>
          <w:p w14:paraId="446FDC14" w14:textId="77777777" w:rsidR="003A135F" w:rsidRDefault="003A135F" w:rsidP="0097674E">
            <w:pPr>
              <w:rPr>
                <w:rFonts w:ascii="Arial" w:hAnsi="Arial" w:cs="Arial"/>
              </w:rPr>
            </w:pPr>
          </w:p>
        </w:tc>
      </w:tr>
      <w:tr w:rsidR="00673A20" w14:paraId="3117C056" w14:textId="77777777" w:rsidTr="00A46FFC">
        <w:trPr>
          <w:trHeight w:val="574"/>
        </w:trPr>
        <w:tc>
          <w:tcPr>
            <w:tcW w:w="2120" w:type="dxa"/>
          </w:tcPr>
          <w:p w14:paraId="4233871B" w14:textId="52B1C39D" w:rsidR="00673A20" w:rsidRDefault="00A064D9" w:rsidP="00A74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Huskisson     Fridays</w:t>
            </w:r>
          </w:p>
          <w:p w14:paraId="7AF781EA" w14:textId="21AB9F2C" w:rsidR="003A135F" w:rsidRDefault="003A135F" w:rsidP="00A74DE4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14:paraId="043FE60C" w14:textId="37A2AF2B" w:rsidR="00673A20" w:rsidRDefault="00A064D9" w:rsidP="00A74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11</w:t>
            </w:r>
            <w:r w:rsidRPr="00A064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2257" w:type="dxa"/>
          </w:tcPr>
          <w:p w14:paraId="22690D8A" w14:textId="181D7DF9" w:rsidR="00673A20" w:rsidRDefault="000E3357" w:rsidP="00A74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4.30 pm – 5.30 pm</w:t>
            </w:r>
          </w:p>
        </w:tc>
        <w:tc>
          <w:tcPr>
            <w:tcW w:w="2594" w:type="dxa"/>
          </w:tcPr>
          <w:p w14:paraId="33391CEF" w14:textId="77777777" w:rsidR="00673A20" w:rsidRDefault="00673A20" w:rsidP="00A74DE4">
            <w:pPr>
              <w:rPr>
                <w:rFonts w:ascii="Arial" w:hAnsi="Arial" w:cs="Arial"/>
              </w:rPr>
            </w:pPr>
          </w:p>
        </w:tc>
      </w:tr>
    </w:tbl>
    <w:p w14:paraId="5B3DB404" w14:textId="431C5084" w:rsidR="00A74DE4" w:rsidRDefault="00A46FFC" w:rsidP="00A74D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 w:rsidR="00A74DE4">
        <w:rPr>
          <w:sz w:val="22"/>
          <w:szCs w:val="22"/>
        </w:rPr>
        <w:t xml:space="preserve">To register please email </w:t>
      </w:r>
      <w:hyperlink r:id="rId7" w:history="1">
        <w:r w:rsidR="00673A20" w:rsidRPr="00586A32">
          <w:rPr>
            <w:rStyle w:val="Hyperlink"/>
            <w:sz w:val="22"/>
            <w:szCs w:val="22"/>
          </w:rPr>
          <w:t>sdfa.coaching@shoalhavenfootball.com.au</w:t>
        </w:r>
      </w:hyperlink>
      <w:r w:rsidR="00673A20">
        <w:rPr>
          <w:sz w:val="22"/>
          <w:szCs w:val="22"/>
        </w:rPr>
        <w:t xml:space="preserve"> </w:t>
      </w:r>
      <w:r w:rsidR="00A74DE4">
        <w:rPr>
          <w:sz w:val="22"/>
          <w:szCs w:val="22"/>
        </w:rPr>
        <w:t xml:space="preserve">0488034500 </w:t>
      </w:r>
    </w:p>
    <w:p w14:paraId="6D181642" w14:textId="1042102F" w:rsidR="00A74DE4" w:rsidRPr="00775652" w:rsidRDefault="00775652" w:rsidP="00A74D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Direct Debit </w:t>
      </w:r>
      <w:r w:rsidR="003D5AF5">
        <w:rPr>
          <w:sz w:val="22"/>
          <w:szCs w:val="22"/>
        </w:rPr>
        <w:t>Details SDFA BS</w:t>
      </w:r>
      <w:r>
        <w:rPr>
          <w:sz w:val="22"/>
          <w:szCs w:val="22"/>
        </w:rPr>
        <w:t xml:space="preserve"> 082 </w:t>
      </w:r>
      <w:r w:rsidR="003D5AF5">
        <w:rPr>
          <w:sz w:val="22"/>
          <w:szCs w:val="22"/>
        </w:rPr>
        <w:t>762 ACC</w:t>
      </w:r>
      <w:r>
        <w:rPr>
          <w:sz w:val="22"/>
          <w:szCs w:val="22"/>
        </w:rPr>
        <w:t xml:space="preserve"> 64050 0038</w:t>
      </w:r>
    </w:p>
    <w:p w14:paraId="306FA6F6" w14:textId="77777777" w:rsidR="00A74DE4" w:rsidRDefault="00A74DE4" w:rsidP="00A74DE4">
      <w:pPr>
        <w:pStyle w:val="Default"/>
      </w:pPr>
      <w: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52"/>
        <w:gridCol w:w="7924"/>
      </w:tblGrid>
      <w:tr w:rsidR="0084463E" w14:paraId="3DF728CE" w14:textId="77777777" w:rsidTr="000E3357">
        <w:trPr>
          <w:trHeight w:val="548"/>
        </w:trPr>
        <w:tc>
          <w:tcPr>
            <w:tcW w:w="1852" w:type="dxa"/>
          </w:tcPr>
          <w:p w14:paraId="3BE35749" w14:textId="1A79C438" w:rsidR="0084463E" w:rsidRPr="0084463E" w:rsidRDefault="0084463E" w:rsidP="00A74DE4">
            <w:pPr>
              <w:pStyle w:val="Default"/>
              <w:rPr>
                <w:b/>
                <w:sz w:val="18"/>
                <w:szCs w:val="18"/>
              </w:rPr>
            </w:pPr>
            <w:r w:rsidRPr="0084463E">
              <w:rPr>
                <w:b/>
                <w:sz w:val="18"/>
                <w:szCs w:val="18"/>
              </w:rPr>
              <w:t>Player Name</w:t>
            </w:r>
          </w:p>
        </w:tc>
        <w:tc>
          <w:tcPr>
            <w:tcW w:w="7924" w:type="dxa"/>
          </w:tcPr>
          <w:p w14:paraId="1B9854BA" w14:textId="77777777" w:rsidR="0084463E" w:rsidRDefault="0084463E" w:rsidP="00A74DE4">
            <w:pPr>
              <w:pStyle w:val="Default"/>
              <w:rPr>
                <w:sz w:val="18"/>
                <w:szCs w:val="18"/>
              </w:rPr>
            </w:pPr>
          </w:p>
        </w:tc>
      </w:tr>
      <w:tr w:rsidR="0084463E" w14:paraId="328C4EE4" w14:textId="77777777" w:rsidTr="000E3357">
        <w:trPr>
          <w:trHeight w:val="403"/>
        </w:trPr>
        <w:tc>
          <w:tcPr>
            <w:tcW w:w="1852" w:type="dxa"/>
          </w:tcPr>
          <w:p w14:paraId="4DE53A61" w14:textId="5670A529" w:rsidR="0084463E" w:rsidRPr="0084463E" w:rsidRDefault="0084463E" w:rsidP="00A74DE4">
            <w:pPr>
              <w:pStyle w:val="Default"/>
              <w:rPr>
                <w:b/>
                <w:sz w:val="18"/>
                <w:szCs w:val="18"/>
              </w:rPr>
            </w:pPr>
            <w:r w:rsidRPr="0084463E">
              <w:rPr>
                <w:b/>
                <w:sz w:val="18"/>
                <w:szCs w:val="18"/>
              </w:rPr>
              <w:t>Player Age</w:t>
            </w:r>
          </w:p>
        </w:tc>
        <w:tc>
          <w:tcPr>
            <w:tcW w:w="7924" w:type="dxa"/>
          </w:tcPr>
          <w:p w14:paraId="6DFD8961" w14:textId="77777777" w:rsidR="0084463E" w:rsidRDefault="0084463E" w:rsidP="00A74DE4">
            <w:pPr>
              <w:pStyle w:val="Default"/>
              <w:rPr>
                <w:sz w:val="18"/>
                <w:szCs w:val="18"/>
              </w:rPr>
            </w:pPr>
          </w:p>
        </w:tc>
      </w:tr>
      <w:tr w:rsidR="0084463E" w14:paraId="656656EA" w14:textId="77777777" w:rsidTr="000E3357">
        <w:trPr>
          <w:trHeight w:val="407"/>
        </w:trPr>
        <w:tc>
          <w:tcPr>
            <w:tcW w:w="1852" w:type="dxa"/>
          </w:tcPr>
          <w:p w14:paraId="4BBB5605" w14:textId="46D0294D" w:rsidR="0084463E" w:rsidRPr="0084463E" w:rsidRDefault="0084463E" w:rsidP="00A74DE4">
            <w:pPr>
              <w:pStyle w:val="Default"/>
              <w:rPr>
                <w:b/>
                <w:sz w:val="18"/>
                <w:szCs w:val="18"/>
              </w:rPr>
            </w:pPr>
            <w:r w:rsidRPr="0084463E">
              <w:rPr>
                <w:b/>
                <w:sz w:val="18"/>
                <w:szCs w:val="18"/>
              </w:rPr>
              <w:t>Gender</w:t>
            </w:r>
          </w:p>
        </w:tc>
        <w:tc>
          <w:tcPr>
            <w:tcW w:w="7924" w:type="dxa"/>
          </w:tcPr>
          <w:p w14:paraId="6CDFEBCF" w14:textId="77777777" w:rsidR="0084463E" w:rsidRDefault="0084463E" w:rsidP="00A74DE4">
            <w:pPr>
              <w:pStyle w:val="Default"/>
              <w:rPr>
                <w:sz w:val="18"/>
                <w:szCs w:val="18"/>
              </w:rPr>
            </w:pPr>
          </w:p>
        </w:tc>
      </w:tr>
      <w:tr w:rsidR="0084463E" w14:paraId="17BD815F" w14:textId="77777777" w:rsidTr="000E3357">
        <w:trPr>
          <w:trHeight w:val="413"/>
        </w:trPr>
        <w:tc>
          <w:tcPr>
            <w:tcW w:w="1852" w:type="dxa"/>
          </w:tcPr>
          <w:p w14:paraId="571FD461" w14:textId="4204D2B6" w:rsidR="0084463E" w:rsidRPr="0084463E" w:rsidRDefault="0084463E" w:rsidP="00A74DE4">
            <w:pPr>
              <w:pStyle w:val="Default"/>
              <w:rPr>
                <w:b/>
                <w:sz w:val="18"/>
                <w:szCs w:val="18"/>
              </w:rPr>
            </w:pPr>
            <w:r w:rsidRPr="0084463E">
              <w:rPr>
                <w:b/>
                <w:sz w:val="18"/>
                <w:szCs w:val="18"/>
              </w:rPr>
              <w:t>Venue</w:t>
            </w:r>
          </w:p>
        </w:tc>
        <w:tc>
          <w:tcPr>
            <w:tcW w:w="7924" w:type="dxa"/>
          </w:tcPr>
          <w:p w14:paraId="7B2363ED" w14:textId="77777777" w:rsidR="0084463E" w:rsidRDefault="0084463E" w:rsidP="00A74DE4">
            <w:pPr>
              <w:pStyle w:val="Default"/>
              <w:rPr>
                <w:sz w:val="18"/>
                <w:szCs w:val="18"/>
              </w:rPr>
            </w:pPr>
          </w:p>
        </w:tc>
      </w:tr>
      <w:tr w:rsidR="0084463E" w14:paraId="0120AF02" w14:textId="77777777" w:rsidTr="000E3357">
        <w:trPr>
          <w:trHeight w:val="406"/>
        </w:trPr>
        <w:tc>
          <w:tcPr>
            <w:tcW w:w="1852" w:type="dxa"/>
          </w:tcPr>
          <w:p w14:paraId="22212C72" w14:textId="580BC70C" w:rsidR="0084463E" w:rsidRPr="0084463E" w:rsidRDefault="0084463E" w:rsidP="00A74DE4">
            <w:pPr>
              <w:pStyle w:val="Default"/>
              <w:rPr>
                <w:b/>
                <w:sz w:val="18"/>
                <w:szCs w:val="18"/>
              </w:rPr>
            </w:pPr>
            <w:r w:rsidRPr="0084463E">
              <w:rPr>
                <w:b/>
                <w:sz w:val="18"/>
                <w:szCs w:val="18"/>
              </w:rPr>
              <w:t>Mobile</w:t>
            </w:r>
          </w:p>
        </w:tc>
        <w:tc>
          <w:tcPr>
            <w:tcW w:w="7924" w:type="dxa"/>
          </w:tcPr>
          <w:p w14:paraId="6DB2D84B" w14:textId="77777777" w:rsidR="0084463E" w:rsidRDefault="0084463E" w:rsidP="00A74DE4">
            <w:pPr>
              <w:pStyle w:val="Default"/>
              <w:rPr>
                <w:sz w:val="18"/>
                <w:szCs w:val="18"/>
              </w:rPr>
            </w:pPr>
          </w:p>
        </w:tc>
      </w:tr>
      <w:tr w:rsidR="0084463E" w14:paraId="2DFF22C4" w14:textId="77777777" w:rsidTr="000E3357">
        <w:trPr>
          <w:trHeight w:val="537"/>
        </w:trPr>
        <w:tc>
          <w:tcPr>
            <w:tcW w:w="1852" w:type="dxa"/>
          </w:tcPr>
          <w:p w14:paraId="5DE699A5" w14:textId="226C8FC3" w:rsidR="0084463E" w:rsidRPr="0084463E" w:rsidRDefault="0084463E" w:rsidP="00A74DE4">
            <w:pPr>
              <w:pStyle w:val="Default"/>
              <w:rPr>
                <w:b/>
                <w:sz w:val="18"/>
                <w:szCs w:val="18"/>
              </w:rPr>
            </w:pPr>
            <w:r w:rsidRPr="0084463E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7924" w:type="dxa"/>
          </w:tcPr>
          <w:p w14:paraId="72A13870" w14:textId="77777777" w:rsidR="0084463E" w:rsidRDefault="0084463E" w:rsidP="00A74DE4">
            <w:pPr>
              <w:pStyle w:val="Default"/>
              <w:rPr>
                <w:sz w:val="18"/>
                <w:szCs w:val="18"/>
              </w:rPr>
            </w:pPr>
          </w:p>
        </w:tc>
      </w:tr>
      <w:tr w:rsidR="0084463E" w14:paraId="2C3AD520" w14:textId="77777777" w:rsidTr="000E3357">
        <w:trPr>
          <w:trHeight w:val="278"/>
        </w:trPr>
        <w:tc>
          <w:tcPr>
            <w:tcW w:w="9776" w:type="dxa"/>
            <w:gridSpan w:val="2"/>
          </w:tcPr>
          <w:p w14:paraId="116A0B29" w14:textId="7B4929A5" w:rsidR="0084463E" w:rsidRPr="0084463E" w:rsidRDefault="0084463E" w:rsidP="00A74DE4">
            <w:pPr>
              <w:pStyle w:val="Default"/>
              <w:rPr>
                <w:b/>
                <w:sz w:val="18"/>
                <w:szCs w:val="18"/>
              </w:rPr>
            </w:pPr>
            <w:r w:rsidRPr="0084463E">
              <w:rPr>
                <w:b/>
                <w:sz w:val="18"/>
                <w:szCs w:val="18"/>
              </w:rPr>
              <w:t>Health Issue (detail below)</w:t>
            </w:r>
          </w:p>
        </w:tc>
      </w:tr>
    </w:tbl>
    <w:p w14:paraId="43045977" w14:textId="1C9A3553" w:rsidR="009909A3" w:rsidRDefault="009909A3" w:rsidP="0084463E"/>
    <w:sectPr w:rsidR="009909A3" w:rsidSect="00132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8E7D8" w14:textId="77777777" w:rsidR="00F94942" w:rsidRDefault="00F94942" w:rsidP="0013271F">
      <w:pPr>
        <w:spacing w:after="0" w:line="240" w:lineRule="auto"/>
      </w:pPr>
      <w:r>
        <w:separator/>
      </w:r>
    </w:p>
  </w:endnote>
  <w:endnote w:type="continuationSeparator" w:id="0">
    <w:p w14:paraId="22828F06" w14:textId="77777777" w:rsidR="00F94942" w:rsidRDefault="00F94942" w:rsidP="0013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24E54" w14:textId="77777777" w:rsidR="0013271F" w:rsidRDefault="00132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D1803" w14:textId="77777777" w:rsidR="0013271F" w:rsidRDefault="001327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BBDE0" w14:textId="77777777" w:rsidR="0013271F" w:rsidRDefault="00132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56F3C" w14:textId="77777777" w:rsidR="00F94942" w:rsidRDefault="00F94942" w:rsidP="0013271F">
      <w:pPr>
        <w:spacing w:after="0" w:line="240" w:lineRule="auto"/>
      </w:pPr>
      <w:r>
        <w:separator/>
      </w:r>
    </w:p>
  </w:footnote>
  <w:footnote w:type="continuationSeparator" w:id="0">
    <w:p w14:paraId="118468ED" w14:textId="77777777" w:rsidR="00F94942" w:rsidRDefault="00F94942" w:rsidP="0013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FE652" w14:textId="77777777" w:rsidR="0013271F" w:rsidRDefault="00132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E5C21" w14:textId="77777777" w:rsidR="0013271F" w:rsidRDefault="001327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71FD6" w14:textId="77777777" w:rsidR="0013271F" w:rsidRDefault="00132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E4"/>
    <w:rsid w:val="000048CF"/>
    <w:rsid w:val="000E3357"/>
    <w:rsid w:val="0013271F"/>
    <w:rsid w:val="001B35A8"/>
    <w:rsid w:val="001C6282"/>
    <w:rsid w:val="00224FA7"/>
    <w:rsid w:val="003A135F"/>
    <w:rsid w:val="003B3467"/>
    <w:rsid w:val="003D5AF5"/>
    <w:rsid w:val="004B5ECA"/>
    <w:rsid w:val="004C2B99"/>
    <w:rsid w:val="00580291"/>
    <w:rsid w:val="0060704C"/>
    <w:rsid w:val="00673A20"/>
    <w:rsid w:val="00767934"/>
    <w:rsid w:val="00775652"/>
    <w:rsid w:val="0084463E"/>
    <w:rsid w:val="008918CB"/>
    <w:rsid w:val="008F2B01"/>
    <w:rsid w:val="00966034"/>
    <w:rsid w:val="00990199"/>
    <w:rsid w:val="009909A3"/>
    <w:rsid w:val="009E2358"/>
    <w:rsid w:val="00A064D9"/>
    <w:rsid w:val="00A46FFC"/>
    <w:rsid w:val="00A61DF4"/>
    <w:rsid w:val="00A74DE4"/>
    <w:rsid w:val="00A92F06"/>
    <w:rsid w:val="00AF1C7C"/>
    <w:rsid w:val="00B81252"/>
    <w:rsid w:val="00BD4B46"/>
    <w:rsid w:val="00C7411C"/>
    <w:rsid w:val="00D67266"/>
    <w:rsid w:val="00E47154"/>
    <w:rsid w:val="00E62D91"/>
    <w:rsid w:val="00F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AFA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D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DE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DE4"/>
    <w:rPr>
      <w:sz w:val="20"/>
      <w:szCs w:val="20"/>
    </w:rPr>
  </w:style>
  <w:style w:type="paragraph" w:customStyle="1" w:styleId="Default">
    <w:name w:val="Default"/>
    <w:rsid w:val="00A74D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4DE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A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F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1F"/>
  </w:style>
  <w:style w:type="paragraph" w:styleId="Footer">
    <w:name w:val="footer"/>
    <w:basedOn w:val="Normal"/>
    <w:link w:val="FooterChar"/>
    <w:uiPriority w:val="99"/>
    <w:unhideWhenUsed/>
    <w:rsid w:val="0013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71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3A2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7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dfa.coaching@shoalhavenfootball.com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2018-03-21T06:00:00Z</dcterms:created>
  <dcterms:modified xsi:type="dcterms:W3CDTF">2018-04-13T03:00:00Z</dcterms:modified>
</cp:coreProperties>
</file>