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bookmarkStart w:id="0" w:name="_GoBack"/>
          <w:bookmarkEnd w:id="0"/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6" o:title=""/>
                </v:shape>
                <o:OLEObject Type="Embed" ProgID="Word.Picture.8" ShapeID="_x0000_i1025" DrawAspect="Content" ObjectID="_1580559364" r:id="rId7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Pauline.Leslie@afl.com.au</w:t>
            </w:r>
          </w:p>
          <w:p w:rsidR="00F84135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8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B714DB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="Cambria" w:hAnsi="Cambria" w:cs="Arial"/>
                <w:sz w:val="19"/>
                <w:szCs w:val="19"/>
              </w:rPr>
            </w:pPr>
            <w:r w:rsidRPr="00B714DB">
              <w:rPr>
                <w:rFonts w:ascii="Cambria" w:hAnsi="Cambria" w:cs="Arial"/>
                <w:sz w:val="19"/>
                <w:szCs w:val="19"/>
              </w:rPr>
              <w:t>20</w:t>
            </w:r>
            <w:r w:rsidR="0024113F" w:rsidRPr="00B714DB">
              <w:rPr>
                <w:rFonts w:ascii="Cambria" w:hAnsi="Cambria" w:cs="Arial"/>
                <w:sz w:val="19"/>
                <w:szCs w:val="19"/>
              </w:rPr>
              <w:t>1</w:t>
            </w:r>
            <w:r w:rsidR="00EB7DE6" w:rsidRPr="00B714DB">
              <w:rPr>
                <w:rFonts w:ascii="Cambria" w:hAnsi="Cambria" w:cs="Arial"/>
                <w:sz w:val="19"/>
                <w:szCs w:val="19"/>
              </w:rPr>
              <w:t>8</w:t>
            </w:r>
            <w:r w:rsidR="00877A84" w:rsidRPr="00B714D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r w:rsidRPr="00B714DB">
              <w:rPr>
                <w:rFonts w:ascii="Cambria" w:hAnsi="Cambria" w:cs="Arial"/>
                <w:sz w:val="19"/>
                <w:szCs w:val="19"/>
              </w:rPr>
              <w:t xml:space="preserve">U18 </w:t>
            </w:r>
            <w:r w:rsidR="007A4188" w:rsidRPr="00B714DB">
              <w:rPr>
                <w:rFonts w:ascii="Cambria" w:hAnsi="Cambria" w:cs="Arial"/>
                <w:sz w:val="19"/>
                <w:szCs w:val="19"/>
              </w:rPr>
              <w:t>TAC Cup</w:t>
            </w:r>
            <w:r w:rsidRPr="00B714DB">
              <w:rPr>
                <w:rFonts w:ascii="Cambria" w:hAnsi="Cambria" w:cs="Arial"/>
                <w:sz w:val="19"/>
                <w:szCs w:val="19"/>
              </w:rPr>
              <w:t xml:space="preserve"> Squad Players</w:t>
            </w:r>
            <w:r w:rsidR="0029487D" w:rsidRPr="00B714DB">
              <w:rPr>
                <w:rFonts w:ascii="Cambria" w:hAnsi="Cambria" w:cs="Arial"/>
                <w:sz w:val="19"/>
                <w:szCs w:val="19"/>
              </w:rPr>
              <w:t>, Parents</w:t>
            </w:r>
            <w:r w:rsidRPr="00B714DB">
              <w:rPr>
                <w:rFonts w:ascii="Cambria" w:hAnsi="Cambria" w:cs="Arial"/>
                <w:sz w:val="19"/>
                <w:szCs w:val="19"/>
              </w:rPr>
              <w:t xml:space="preserve"> &amp; Officials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B714DB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19"/>
                <w:szCs w:val="19"/>
              </w:rPr>
            </w:pPr>
            <w:r w:rsidRPr="00B714DB">
              <w:rPr>
                <w:rFonts w:ascii="Cambria" w:hAnsi="Cambria" w:cs="Arial"/>
                <w:b w:val="0"/>
                <w:sz w:val="19"/>
                <w:szCs w:val="19"/>
              </w:rPr>
              <w:t>Pauline Leslie</w:t>
            </w:r>
            <w:r w:rsidR="0029487D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 (</w:t>
            </w:r>
            <w:r w:rsidR="000922EC" w:rsidRPr="00B714DB">
              <w:rPr>
                <w:rFonts w:ascii="Cambria" w:hAnsi="Cambria" w:cs="Arial"/>
                <w:b w:val="0"/>
                <w:sz w:val="19"/>
                <w:szCs w:val="19"/>
              </w:rPr>
              <w:t>Girls Talent Coordinator</w:t>
            </w:r>
            <w:r w:rsidR="0029487D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 </w:t>
            </w:r>
            <w:r w:rsidR="00B472E0" w:rsidRPr="00B714DB">
              <w:rPr>
                <w:rFonts w:ascii="Cambria" w:hAnsi="Cambria" w:cs="Arial"/>
                <w:b w:val="0"/>
                <w:sz w:val="19"/>
                <w:szCs w:val="19"/>
              </w:rPr>
              <w:t>&amp; Matt Burton (</w:t>
            </w:r>
            <w:r w:rsidR="000922EC" w:rsidRPr="00B714DB">
              <w:rPr>
                <w:rFonts w:ascii="Cambria" w:hAnsi="Cambria" w:cs="Arial"/>
                <w:b w:val="0"/>
                <w:sz w:val="19"/>
                <w:szCs w:val="19"/>
              </w:rPr>
              <w:t>Football Operations Coordinator</w:t>
            </w:r>
            <w:r w:rsidR="00B472E0" w:rsidRPr="00B714DB">
              <w:rPr>
                <w:rFonts w:ascii="Cambria" w:hAnsi="Cambria" w:cs="Arial"/>
                <w:b w:val="0"/>
                <w:sz w:val="19"/>
                <w:szCs w:val="19"/>
              </w:rPr>
              <w:t>)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B714DB" w:rsidRDefault="000922EC" w:rsidP="00B00425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19"/>
                <w:szCs w:val="19"/>
              </w:rPr>
            </w:pPr>
            <w:r w:rsidRPr="00B714DB">
              <w:rPr>
                <w:rFonts w:ascii="Cambria" w:hAnsi="Cambria" w:cs="Arial"/>
                <w:b w:val="0"/>
                <w:sz w:val="19"/>
                <w:szCs w:val="19"/>
              </w:rPr>
              <w:t>Monday 19 February 2018</w:t>
            </w:r>
          </w:p>
        </w:tc>
      </w:tr>
      <w:tr w:rsidR="00A0376F" w:rsidRPr="00CD50F3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CD50F3" w:rsidRDefault="00A0376F" w:rsidP="009619B0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B714DB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19"/>
                <w:szCs w:val="19"/>
              </w:rPr>
            </w:pPr>
            <w:r w:rsidRPr="00B714DB">
              <w:rPr>
                <w:rFonts w:ascii="Cambria" w:hAnsi="Cambria" w:cs="Arial"/>
                <w:b w:val="0"/>
                <w:sz w:val="19"/>
                <w:szCs w:val="19"/>
              </w:rPr>
              <w:t>201</w:t>
            </w:r>
            <w:r w:rsidR="00EB7DE6" w:rsidRPr="00B714DB">
              <w:rPr>
                <w:rFonts w:ascii="Cambria" w:hAnsi="Cambria" w:cs="Arial"/>
                <w:b w:val="0"/>
                <w:sz w:val="19"/>
                <w:szCs w:val="19"/>
              </w:rPr>
              <w:t>8</w:t>
            </w:r>
            <w:r w:rsidR="0098732A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 </w:t>
            </w:r>
            <w:r w:rsidR="0029487D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U18 </w:t>
            </w:r>
            <w:r w:rsidR="00F84135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Girls </w:t>
            </w:r>
            <w:r w:rsidR="000243D6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TAC Cup Squad – </w:t>
            </w:r>
            <w:r w:rsidR="0098732A" w:rsidRPr="00B714DB">
              <w:rPr>
                <w:rFonts w:ascii="Cambria" w:hAnsi="Cambria" w:cs="Arial"/>
                <w:b w:val="0"/>
                <w:sz w:val="19"/>
                <w:szCs w:val="19"/>
              </w:rPr>
              <w:t>Training</w:t>
            </w:r>
            <w:r w:rsidR="000243D6" w:rsidRPr="00B714DB">
              <w:rPr>
                <w:rFonts w:ascii="Cambria" w:hAnsi="Cambria" w:cs="Arial"/>
                <w:b w:val="0"/>
                <w:sz w:val="19"/>
                <w:szCs w:val="19"/>
              </w:rPr>
              <w:t xml:space="preserve"> Details</w:t>
            </w:r>
          </w:p>
        </w:tc>
      </w:tr>
    </w:tbl>
    <w:p w:rsidR="003F77AE" w:rsidRDefault="003F77AE" w:rsidP="003F77AE">
      <w:pPr>
        <w:ind w:left="360"/>
        <w:rPr>
          <w:rFonts w:ascii="Calibri" w:hAnsi="Calibri" w:cs="Calibri"/>
          <w:b/>
          <w:sz w:val="18"/>
          <w:szCs w:val="18"/>
        </w:rPr>
      </w:pPr>
    </w:p>
    <w:p w:rsidR="00F84135" w:rsidRDefault="00F84135" w:rsidP="00F84135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b/>
          <w:sz w:val="18"/>
          <w:szCs w:val="18"/>
        </w:rPr>
      </w:pPr>
      <w:r w:rsidRPr="00692BA9">
        <w:rPr>
          <w:rFonts w:ascii="Calibri" w:hAnsi="Calibri" w:cs="Calibri"/>
          <w:b/>
          <w:sz w:val="18"/>
          <w:szCs w:val="18"/>
        </w:rPr>
        <w:t>Training Dates:</w:t>
      </w:r>
    </w:p>
    <w:p w:rsidR="009265E4" w:rsidRPr="00692BA9" w:rsidRDefault="009265E4" w:rsidP="009265E4">
      <w:pPr>
        <w:ind w:left="360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318"/>
        <w:gridCol w:w="1386"/>
        <w:gridCol w:w="16"/>
        <w:gridCol w:w="2554"/>
        <w:gridCol w:w="1511"/>
      </w:tblGrid>
      <w:tr w:rsidR="00F84135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E6E6E6"/>
            <w:noWrap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Month</w:t>
            </w:r>
          </w:p>
        </w:tc>
        <w:tc>
          <w:tcPr>
            <w:tcW w:w="1386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Day</w:t>
            </w:r>
          </w:p>
        </w:tc>
        <w:tc>
          <w:tcPr>
            <w:tcW w:w="0" w:type="auto"/>
            <w:shd w:val="clear" w:color="auto" w:fill="E6E6E6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Venue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Time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0F3802">
              <w:rPr>
                <w:rFonts w:ascii="Calibri" w:hAnsi="Calibri" w:cs="Calibri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Wednesday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27589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Default="00B714DB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6.0</w:t>
            </w:r>
            <w:r w:rsidR="00B27589">
              <w:rPr>
                <w:rFonts w:ascii="Calibri" w:hAnsi="Calibri" w:cs="Calibri"/>
                <w:sz w:val="18"/>
                <w:szCs w:val="18"/>
              </w:rPr>
              <w:t>0pm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  <w:r w:rsidRPr="000F3802">
              <w:rPr>
                <w:rFonts w:ascii="Calibri" w:hAnsi="Calibri" w:cs="Calibri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Friday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Pr="00FC0A61" w:rsidRDefault="00B27589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Pr="00692BA9" w:rsidRDefault="00B27589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  <w:r w:rsidRPr="000F3802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Saturday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27589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Practice Match vs Western 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Default="00B27589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10am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714DB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 w:rsidRPr="00B714DB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0F3802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Pr="00FC0A61" w:rsidRDefault="00B714DB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RAMS Arena 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Pr="00692BA9" w:rsidRDefault="00B27589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5pm</w:t>
            </w:r>
          </w:p>
        </w:tc>
      </w:tr>
      <w:tr w:rsidR="00B714DB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714DB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 w:rsidRPr="00B714DB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714DB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4DB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shd w:val="clear" w:color="auto" w:fill="auto"/>
          </w:tcPr>
          <w:p w:rsidR="00B714DB" w:rsidRPr="00FC0A61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4DB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 – Jumper Presentation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714DB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7pm </w:t>
            </w:r>
          </w:p>
        </w:tc>
      </w:tr>
      <w:tr w:rsidR="00B27589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27589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B714DB">
              <w:rPr>
                <w:rFonts w:ascii="Calibri" w:hAnsi="Calibri" w:cs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27589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March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589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Thursday</w:t>
            </w:r>
          </w:p>
        </w:tc>
        <w:tc>
          <w:tcPr>
            <w:tcW w:w="0" w:type="auto"/>
            <w:shd w:val="clear" w:color="auto" w:fill="auto"/>
          </w:tcPr>
          <w:p w:rsidR="00B27589" w:rsidRPr="00FC0A61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589" w:rsidRPr="00FC0A61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27589" w:rsidRPr="00692BA9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5pm</w:t>
            </w:r>
          </w:p>
        </w:tc>
      </w:tr>
      <w:tr w:rsidR="00B27589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27589" w:rsidRDefault="00B714DB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B714DB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27589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March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589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Sunday</w:t>
            </w:r>
          </w:p>
        </w:tc>
        <w:tc>
          <w:tcPr>
            <w:tcW w:w="0" w:type="auto"/>
            <w:shd w:val="clear" w:color="auto" w:fill="auto"/>
          </w:tcPr>
          <w:p w:rsidR="00B27589" w:rsidRPr="00FC0A61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EC" w:rsidRDefault="00B27589" w:rsidP="00B2758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589">
              <w:rPr>
                <w:rFonts w:ascii="Calibri" w:hAnsi="Calibri" w:cs="Calibri"/>
                <w:b/>
                <w:sz w:val="18"/>
                <w:szCs w:val="18"/>
              </w:rPr>
              <w:t xml:space="preserve">RD 1 vs Murray </w:t>
            </w:r>
          </w:p>
          <w:p w:rsidR="00B27589" w:rsidRPr="00B27589" w:rsidRDefault="00B27589" w:rsidP="00B2758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589">
              <w:rPr>
                <w:rFonts w:ascii="Calibri" w:hAnsi="Calibri" w:cs="Calibri"/>
                <w:b/>
                <w:sz w:val="18"/>
                <w:szCs w:val="18"/>
              </w:rPr>
              <w:t>JCL Arena Yarrawonga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27589" w:rsidRPr="00692BA9" w:rsidRDefault="00B27589" w:rsidP="00B275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12pm</w:t>
            </w:r>
          </w:p>
        </w:tc>
      </w:tr>
    </w:tbl>
    <w:p w:rsidR="000D47E8" w:rsidRDefault="000D47E8" w:rsidP="00B472E0">
      <w:pPr>
        <w:rPr>
          <w:rFonts w:ascii="Calibri" w:hAnsi="Calibri" w:cs="Calibri"/>
          <w:sz w:val="18"/>
          <w:szCs w:val="18"/>
        </w:rPr>
      </w:pPr>
      <w:bookmarkStart w:id="1" w:name="_Hlk499543910"/>
    </w:p>
    <w:p w:rsidR="000922EC" w:rsidRDefault="000922EC" w:rsidP="00726EEB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sz w:val="18"/>
          <w:szCs w:val="18"/>
        </w:rPr>
      </w:pPr>
      <w:r w:rsidRPr="000922EC">
        <w:rPr>
          <w:rFonts w:ascii="Calibri" w:hAnsi="Calibri" w:cs="Calibri"/>
          <w:b/>
          <w:sz w:val="18"/>
          <w:szCs w:val="18"/>
        </w:rPr>
        <w:t>Parent meeting:</w:t>
      </w:r>
      <w:r>
        <w:rPr>
          <w:rFonts w:ascii="Calibri" w:hAnsi="Calibri" w:cs="Calibri"/>
          <w:sz w:val="18"/>
          <w:szCs w:val="18"/>
        </w:rPr>
        <w:t xml:space="preserve"> There will be a compulsory parent meeting on Wednesday 21</w:t>
      </w:r>
      <w:r w:rsidRPr="000922EC">
        <w:rPr>
          <w:rFonts w:ascii="Calibri" w:hAnsi="Calibri" w:cs="Calibri"/>
          <w:sz w:val="18"/>
          <w:szCs w:val="18"/>
          <w:vertAlign w:val="superscript"/>
        </w:rPr>
        <w:t>st</w:t>
      </w:r>
      <w:r>
        <w:rPr>
          <w:rFonts w:ascii="Calibri" w:hAnsi="Calibri" w:cs="Calibri"/>
          <w:sz w:val="18"/>
          <w:szCs w:val="18"/>
        </w:rPr>
        <w:t xml:space="preserve"> February at 6.30pm in the function room at RAMS.  At least one parent must attend.</w:t>
      </w:r>
    </w:p>
    <w:p w:rsidR="000922EC" w:rsidRPr="000922EC" w:rsidRDefault="000922EC" w:rsidP="000922EC">
      <w:pPr>
        <w:ind w:left="360"/>
        <w:rPr>
          <w:rFonts w:ascii="Calibri" w:hAnsi="Calibri" w:cs="Calibri"/>
          <w:sz w:val="18"/>
          <w:szCs w:val="18"/>
        </w:rPr>
      </w:pPr>
    </w:p>
    <w:p w:rsidR="000D47E8" w:rsidRPr="000D47E8" w:rsidRDefault="000D47E8" w:rsidP="00726EEB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sz w:val="18"/>
          <w:szCs w:val="18"/>
        </w:rPr>
      </w:pPr>
      <w:r w:rsidRPr="000D47E8">
        <w:rPr>
          <w:rFonts w:ascii="Calibri" w:hAnsi="Calibri" w:cs="Calibri"/>
          <w:b/>
          <w:sz w:val="18"/>
          <w:szCs w:val="18"/>
        </w:rPr>
        <w:t xml:space="preserve">Local Club Registrations: </w:t>
      </w:r>
      <w:r w:rsidRPr="000D47E8">
        <w:rPr>
          <w:rFonts w:ascii="Calibri" w:hAnsi="Calibri" w:cs="Calibri"/>
          <w:sz w:val="18"/>
          <w:szCs w:val="18"/>
        </w:rPr>
        <w:t>To be permitted to play for the Calder Cannons in season 2018, all listed players must be registered to their local club for a permit to be arranged. It is recommended that all players now begin to commit to a local club and become registered with them now so that the permit process can be started as quickly and efficiently as possible.</w:t>
      </w:r>
      <w:r w:rsidR="009D147A">
        <w:rPr>
          <w:rFonts w:ascii="Calibri" w:hAnsi="Calibri" w:cs="Calibri"/>
          <w:sz w:val="18"/>
          <w:szCs w:val="18"/>
        </w:rPr>
        <w:t xml:space="preserve"> </w:t>
      </w:r>
      <w:r w:rsidR="00B27589" w:rsidRPr="00B27589">
        <w:rPr>
          <w:rFonts w:ascii="Calibri" w:hAnsi="Calibri" w:cs="Calibri"/>
          <w:b/>
          <w:sz w:val="18"/>
          <w:szCs w:val="18"/>
          <w:u w:val="single"/>
        </w:rPr>
        <w:t>Now overdue.</w:t>
      </w:r>
      <w:r w:rsidR="009D147A">
        <w:rPr>
          <w:rFonts w:ascii="Calibri" w:hAnsi="Calibri" w:cs="Calibri"/>
          <w:sz w:val="18"/>
          <w:szCs w:val="18"/>
        </w:rPr>
        <w:t xml:space="preserve"> </w:t>
      </w:r>
    </w:p>
    <w:bookmarkEnd w:id="1"/>
    <w:p w:rsidR="004B3F15" w:rsidRPr="00DA69B9" w:rsidRDefault="004B3F15" w:rsidP="00DA69B9">
      <w:pPr>
        <w:rPr>
          <w:rFonts w:ascii="Calibri" w:hAnsi="Calibri" w:cs="Calibri"/>
          <w:bCs/>
          <w:sz w:val="18"/>
          <w:szCs w:val="18"/>
        </w:rPr>
      </w:pPr>
    </w:p>
    <w:p w:rsidR="0067375A" w:rsidRDefault="0067375A" w:rsidP="003F77AE">
      <w:pPr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Jumper Presentation: </w:t>
      </w:r>
      <w:r w:rsidR="0012236F" w:rsidRPr="0012236F">
        <w:rPr>
          <w:rFonts w:ascii="Calibri" w:hAnsi="Calibri" w:cs="Calibri"/>
          <w:bCs/>
          <w:sz w:val="18"/>
          <w:szCs w:val="18"/>
        </w:rPr>
        <w:t xml:space="preserve">Jumper Presentation will be held on Tuesday </w:t>
      </w:r>
      <w:r w:rsidR="0012236F">
        <w:rPr>
          <w:rFonts w:ascii="Calibri" w:hAnsi="Calibri" w:cs="Calibri"/>
          <w:bCs/>
          <w:sz w:val="18"/>
          <w:szCs w:val="18"/>
        </w:rPr>
        <w:t>27</w:t>
      </w:r>
      <w:r w:rsidR="0012236F" w:rsidRPr="0012236F">
        <w:rPr>
          <w:rFonts w:ascii="Calibri" w:hAnsi="Calibri" w:cs="Calibri"/>
          <w:bCs/>
          <w:sz w:val="18"/>
          <w:szCs w:val="18"/>
          <w:vertAlign w:val="superscript"/>
        </w:rPr>
        <w:t>th</w:t>
      </w:r>
      <w:r w:rsidR="00EB7DE6">
        <w:rPr>
          <w:rFonts w:ascii="Calibri" w:hAnsi="Calibri" w:cs="Calibri"/>
          <w:bCs/>
          <w:sz w:val="18"/>
          <w:szCs w:val="18"/>
        </w:rPr>
        <w:t xml:space="preserve"> February.</w:t>
      </w:r>
      <w:r w:rsidR="00B27589">
        <w:rPr>
          <w:rFonts w:ascii="Calibri" w:hAnsi="Calibri" w:cs="Calibri"/>
          <w:bCs/>
          <w:sz w:val="18"/>
          <w:szCs w:val="18"/>
        </w:rPr>
        <w:t xml:space="preserve"> Forms have been handed out and now are </w:t>
      </w:r>
      <w:r w:rsidR="00B27589" w:rsidRPr="00B27589">
        <w:rPr>
          <w:rFonts w:ascii="Calibri" w:hAnsi="Calibri" w:cs="Calibri"/>
          <w:b/>
          <w:bCs/>
          <w:sz w:val="18"/>
          <w:szCs w:val="18"/>
          <w:u w:val="single"/>
        </w:rPr>
        <w:t>overdue</w:t>
      </w:r>
      <w:r w:rsidR="00B27589">
        <w:rPr>
          <w:rFonts w:ascii="Calibri" w:hAnsi="Calibri" w:cs="Calibri"/>
          <w:bCs/>
          <w:sz w:val="18"/>
          <w:szCs w:val="18"/>
        </w:rPr>
        <w:t xml:space="preserve">. Contact </w:t>
      </w:r>
      <w:r w:rsidR="000922EC">
        <w:rPr>
          <w:rFonts w:ascii="Calibri" w:hAnsi="Calibri" w:cs="Calibri"/>
          <w:bCs/>
          <w:sz w:val="18"/>
          <w:szCs w:val="18"/>
        </w:rPr>
        <w:t>Lauren</w:t>
      </w:r>
      <w:r w:rsidR="00B27589">
        <w:rPr>
          <w:rFonts w:ascii="Calibri" w:hAnsi="Calibri" w:cs="Calibri"/>
          <w:bCs/>
          <w:sz w:val="18"/>
          <w:szCs w:val="18"/>
        </w:rPr>
        <w:t xml:space="preserve"> for a form if you have not received one. </w:t>
      </w:r>
      <w:r w:rsidR="00BA0C11">
        <w:rPr>
          <w:rFonts w:ascii="Calibri" w:hAnsi="Calibri" w:cs="Calibri"/>
          <w:bCs/>
          <w:sz w:val="18"/>
          <w:szCs w:val="18"/>
        </w:rPr>
        <w:t xml:space="preserve"> </w:t>
      </w:r>
    </w:p>
    <w:p w:rsidR="00B472E0" w:rsidRDefault="00B472E0" w:rsidP="00B472E0">
      <w:pPr>
        <w:pStyle w:val="ListParagraph"/>
        <w:rPr>
          <w:rFonts w:ascii="Calibri" w:hAnsi="Calibri" w:cs="Calibri"/>
          <w:bCs/>
          <w:sz w:val="18"/>
          <w:szCs w:val="18"/>
        </w:rPr>
      </w:pPr>
    </w:p>
    <w:p w:rsidR="00B472E0" w:rsidRPr="00BA0C11" w:rsidRDefault="00B472E0" w:rsidP="00B472E0">
      <w:pPr>
        <w:pStyle w:val="ListParagraph"/>
        <w:numPr>
          <w:ilvl w:val="0"/>
          <w:numId w:val="2"/>
        </w:numPr>
        <w:rPr>
          <w:rFonts w:ascii="Calibri" w:hAnsi="Calibri" w:cs="Arial"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 xml:space="preserve">Date: 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="00B27589">
        <w:rPr>
          <w:rFonts w:ascii="Calibri" w:hAnsi="Calibri" w:cs="Arial"/>
          <w:sz w:val="18"/>
          <w:szCs w:val="18"/>
        </w:rPr>
        <w:t>Saturday 24</w:t>
      </w:r>
      <w:r w:rsidRPr="00BA0C11">
        <w:rPr>
          <w:rFonts w:ascii="Calibri" w:hAnsi="Calibri" w:cs="Arial"/>
          <w:sz w:val="18"/>
          <w:szCs w:val="18"/>
        </w:rPr>
        <w:t>th February</w:t>
      </w:r>
    </w:p>
    <w:p w:rsidR="00B472E0" w:rsidRPr="00BA0C11" w:rsidRDefault="00B472E0" w:rsidP="000922EC">
      <w:pPr>
        <w:ind w:firstLine="360"/>
        <w:rPr>
          <w:rFonts w:ascii="Calibri" w:hAnsi="Calibri" w:cs="Arial"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>Venue: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="00BA0C11">
        <w:rPr>
          <w:rFonts w:ascii="Calibri" w:hAnsi="Calibri" w:cs="Arial"/>
          <w:sz w:val="18"/>
          <w:szCs w:val="18"/>
        </w:rPr>
        <w:t>RAMS Arena</w:t>
      </w:r>
      <w:r w:rsidRPr="00BA0C11">
        <w:rPr>
          <w:rFonts w:ascii="Calibri" w:hAnsi="Calibri" w:cs="Arial"/>
          <w:sz w:val="18"/>
          <w:szCs w:val="18"/>
        </w:rPr>
        <w:t>,</w:t>
      </w:r>
      <w:r w:rsidR="00BA0C11">
        <w:rPr>
          <w:rFonts w:ascii="Calibri" w:hAnsi="Calibri" w:cs="Arial"/>
          <w:sz w:val="18"/>
          <w:szCs w:val="18"/>
        </w:rPr>
        <w:t xml:space="preserve"> Highgate Recreation Reserve</w:t>
      </w:r>
      <w:r w:rsidRPr="00BA0C11">
        <w:rPr>
          <w:rFonts w:ascii="Calibri" w:hAnsi="Calibri" w:cs="Arial"/>
          <w:sz w:val="18"/>
          <w:szCs w:val="18"/>
        </w:rPr>
        <w:t xml:space="preserve"> Craigieburn North.</w:t>
      </w:r>
    </w:p>
    <w:p w:rsidR="00B472E0" w:rsidRPr="00BA0C11" w:rsidRDefault="00B472E0" w:rsidP="000922EC">
      <w:pPr>
        <w:ind w:firstLine="360"/>
        <w:rPr>
          <w:rFonts w:ascii="Calibri" w:hAnsi="Calibri" w:cs="Arial"/>
          <w:b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>Time: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Pr="00BA0C11">
        <w:rPr>
          <w:rFonts w:ascii="Calibri" w:hAnsi="Calibri" w:cs="Arial"/>
          <w:sz w:val="18"/>
          <w:szCs w:val="18"/>
        </w:rPr>
        <w:t xml:space="preserve">Arrive by </w:t>
      </w:r>
      <w:r w:rsidR="000922EC">
        <w:rPr>
          <w:rFonts w:ascii="Calibri" w:hAnsi="Calibri" w:cs="Arial"/>
          <w:sz w:val="18"/>
          <w:szCs w:val="18"/>
        </w:rPr>
        <w:t>8.30</w:t>
      </w:r>
      <w:r w:rsidR="00B27589">
        <w:rPr>
          <w:rFonts w:ascii="Calibri" w:hAnsi="Calibri" w:cs="Arial"/>
          <w:sz w:val="18"/>
          <w:szCs w:val="18"/>
        </w:rPr>
        <w:t>am for a 10a</w:t>
      </w:r>
      <w:r w:rsidRPr="00BA0C11">
        <w:rPr>
          <w:rFonts w:ascii="Calibri" w:hAnsi="Calibri" w:cs="Arial"/>
          <w:sz w:val="18"/>
          <w:szCs w:val="18"/>
        </w:rPr>
        <w:t>m game start</w:t>
      </w:r>
    </w:p>
    <w:p w:rsidR="00B472E0" w:rsidRPr="00BA0C11" w:rsidRDefault="00B472E0" w:rsidP="000922EC">
      <w:pPr>
        <w:ind w:firstLine="360"/>
        <w:rPr>
          <w:rFonts w:ascii="Calibri" w:hAnsi="Calibri" w:cs="Arial"/>
          <w:b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 xml:space="preserve">Uniform: 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="000922EC">
        <w:rPr>
          <w:rFonts w:ascii="Calibri" w:hAnsi="Calibri" w:cs="Arial"/>
          <w:sz w:val="18"/>
          <w:szCs w:val="18"/>
        </w:rPr>
        <w:t>TBC.  Girls must wear their Cannons socks.</w:t>
      </w:r>
      <w:r w:rsidRPr="00BA0C11">
        <w:rPr>
          <w:rFonts w:ascii="Calibri" w:hAnsi="Calibri" w:cs="Arial"/>
          <w:b/>
          <w:sz w:val="18"/>
          <w:szCs w:val="18"/>
        </w:rPr>
        <w:t xml:space="preserve"> </w:t>
      </w:r>
    </w:p>
    <w:p w:rsidR="00B472E0" w:rsidRPr="00BA0C11" w:rsidRDefault="00B472E0" w:rsidP="000922EC">
      <w:pPr>
        <w:ind w:left="1440" w:hanging="1080"/>
        <w:rPr>
          <w:rFonts w:ascii="Calibri" w:hAnsi="Calibri" w:cs="Arial"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>Notes: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Pr="00BA0C11">
        <w:rPr>
          <w:rFonts w:ascii="Calibri" w:hAnsi="Calibri" w:cs="Arial"/>
          <w:sz w:val="18"/>
          <w:szCs w:val="18"/>
        </w:rPr>
        <w:t xml:space="preserve">Anyone who is injured and unable to play in this game is </w:t>
      </w:r>
      <w:r w:rsidR="000922EC">
        <w:rPr>
          <w:rFonts w:ascii="Calibri" w:hAnsi="Calibri" w:cs="Arial"/>
          <w:sz w:val="18"/>
          <w:szCs w:val="18"/>
        </w:rPr>
        <w:t>expected</w:t>
      </w:r>
      <w:r w:rsidRPr="00BA0C11">
        <w:rPr>
          <w:rFonts w:ascii="Calibri" w:hAnsi="Calibri" w:cs="Arial"/>
          <w:sz w:val="18"/>
          <w:szCs w:val="18"/>
        </w:rPr>
        <w:t xml:space="preserve"> to still attend to assist</w:t>
      </w:r>
      <w:r w:rsidR="003E44D6">
        <w:rPr>
          <w:rFonts w:ascii="Calibri" w:hAnsi="Calibri" w:cs="Arial"/>
          <w:sz w:val="18"/>
          <w:szCs w:val="18"/>
        </w:rPr>
        <w:t xml:space="preserve"> </w:t>
      </w:r>
      <w:r w:rsidRPr="00BA0C11">
        <w:rPr>
          <w:rFonts w:ascii="Calibri" w:hAnsi="Calibri" w:cs="Arial"/>
          <w:sz w:val="18"/>
          <w:szCs w:val="18"/>
        </w:rPr>
        <w:t xml:space="preserve">with walking water for the game. </w:t>
      </w:r>
      <w:r w:rsidR="000922EC">
        <w:rPr>
          <w:rFonts w:ascii="Calibri" w:hAnsi="Calibri" w:cs="Arial"/>
          <w:sz w:val="18"/>
          <w:szCs w:val="18"/>
        </w:rPr>
        <w:t>All players are expected to arrive in their Cannons polo and Cannons dress shorts.</w:t>
      </w:r>
    </w:p>
    <w:p w:rsidR="008C304A" w:rsidRPr="00B472E0" w:rsidRDefault="008C304A" w:rsidP="00B472E0">
      <w:pPr>
        <w:rPr>
          <w:rFonts w:ascii="Calibri" w:hAnsi="Calibri" w:cs="Calibri"/>
          <w:b/>
          <w:bCs/>
          <w:sz w:val="18"/>
          <w:szCs w:val="18"/>
        </w:rPr>
      </w:pPr>
    </w:p>
    <w:p w:rsidR="00E14EF7" w:rsidRPr="00F84135" w:rsidRDefault="00E14EF7" w:rsidP="00F84135">
      <w:pPr>
        <w:ind w:firstLine="360"/>
        <w:rPr>
          <w:rFonts w:ascii="Calibri" w:hAnsi="Calibri" w:cs="Calibri"/>
          <w:color w:val="000000"/>
          <w:sz w:val="22"/>
          <w:szCs w:val="22"/>
          <w:lang w:val="en-US"/>
        </w:rPr>
      </w:pPr>
    </w:p>
    <w:sectPr w:rsidR="00E14EF7" w:rsidRPr="00F84135" w:rsidSect="0024113F">
      <w:pgSz w:w="11906" w:h="16838" w:code="9"/>
      <w:pgMar w:top="180" w:right="1797" w:bottom="0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6399A"/>
    <w:multiLevelType w:val="hybridMultilevel"/>
    <w:tmpl w:val="788CEFFC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1392B"/>
    <w:rsid w:val="000226C0"/>
    <w:rsid w:val="000243D6"/>
    <w:rsid w:val="00030E2E"/>
    <w:rsid w:val="00065C15"/>
    <w:rsid w:val="000922EC"/>
    <w:rsid w:val="000A19CD"/>
    <w:rsid w:val="000A4442"/>
    <w:rsid w:val="000B3164"/>
    <w:rsid w:val="000C2D51"/>
    <w:rsid w:val="000D47E8"/>
    <w:rsid w:val="000F3802"/>
    <w:rsid w:val="001066CA"/>
    <w:rsid w:val="0012236F"/>
    <w:rsid w:val="00123B7E"/>
    <w:rsid w:val="00126052"/>
    <w:rsid w:val="0012750A"/>
    <w:rsid w:val="00151A94"/>
    <w:rsid w:val="001527E2"/>
    <w:rsid w:val="00164C1F"/>
    <w:rsid w:val="00164D1C"/>
    <w:rsid w:val="001C4B5D"/>
    <w:rsid w:val="001E4EFD"/>
    <w:rsid w:val="001E7A86"/>
    <w:rsid w:val="00205C37"/>
    <w:rsid w:val="002245D9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4B58"/>
    <w:rsid w:val="003049CF"/>
    <w:rsid w:val="00305476"/>
    <w:rsid w:val="00331C89"/>
    <w:rsid w:val="003403FD"/>
    <w:rsid w:val="00352DF2"/>
    <w:rsid w:val="00361351"/>
    <w:rsid w:val="003920BC"/>
    <w:rsid w:val="003B6EBB"/>
    <w:rsid w:val="003E43CD"/>
    <w:rsid w:val="003E44D6"/>
    <w:rsid w:val="003E5908"/>
    <w:rsid w:val="003F61E2"/>
    <w:rsid w:val="003F77AE"/>
    <w:rsid w:val="004002D7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82642"/>
    <w:rsid w:val="00494A06"/>
    <w:rsid w:val="004A1D31"/>
    <w:rsid w:val="004A484A"/>
    <w:rsid w:val="004B3F15"/>
    <w:rsid w:val="004B4990"/>
    <w:rsid w:val="004D7444"/>
    <w:rsid w:val="004E29F5"/>
    <w:rsid w:val="004E3358"/>
    <w:rsid w:val="00511565"/>
    <w:rsid w:val="005271EA"/>
    <w:rsid w:val="0054293B"/>
    <w:rsid w:val="005460C5"/>
    <w:rsid w:val="00562255"/>
    <w:rsid w:val="00564223"/>
    <w:rsid w:val="00572F13"/>
    <w:rsid w:val="00574E15"/>
    <w:rsid w:val="005D2387"/>
    <w:rsid w:val="005E2455"/>
    <w:rsid w:val="005F3DEC"/>
    <w:rsid w:val="00626562"/>
    <w:rsid w:val="00632718"/>
    <w:rsid w:val="006353F4"/>
    <w:rsid w:val="0064233D"/>
    <w:rsid w:val="00655D1C"/>
    <w:rsid w:val="0067375A"/>
    <w:rsid w:val="00673CD3"/>
    <w:rsid w:val="00675A37"/>
    <w:rsid w:val="006916E2"/>
    <w:rsid w:val="006A1391"/>
    <w:rsid w:val="006A5F44"/>
    <w:rsid w:val="006B0E8E"/>
    <w:rsid w:val="006B3981"/>
    <w:rsid w:val="006C39A1"/>
    <w:rsid w:val="006C688C"/>
    <w:rsid w:val="006F1C39"/>
    <w:rsid w:val="00702BE4"/>
    <w:rsid w:val="00707360"/>
    <w:rsid w:val="007079F9"/>
    <w:rsid w:val="00707C9A"/>
    <w:rsid w:val="00743A9B"/>
    <w:rsid w:val="0074448F"/>
    <w:rsid w:val="007633B0"/>
    <w:rsid w:val="00795BF2"/>
    <w:rsid w:val="007A13E9"/>
    <w:rsid w:val="007A4188"/>
    <w:rsid w:val="007C1925"/>
    <w:rsid w:val="007C2677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5053"/>
    <w:rsid w:val="008C304A"/>
    <w:rsid w:val="008D2142"/>
    <w:rsid w:val="008E4F66"/>
    <w:rsid w:val="008E5700"/>
    <w:rsid w:val="008F3952"/>
    <w:rsid w:val="00903423"/>
    <w:rsid w:val="0090713F"/>
    <w:rsid w:val="009135F9"/>
    <w:rsid w:val="009214D9"/>
    <w:rsid w:val="009265E4"/>
    <w:rsid w:val="0092763D"/>
    <w:rsid w:val="0093523F"/>
    <w:rsid w:val="00944742"/>
    <w:rsid w:val="00946491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9D147A"/>
    <w:rsid w:val="00A0376F"/>
    <w:rsid w:val="00A13385"/>
    <w:rsid w:val="00A360A6"/>
    <w:rsid w:val="00A46118"/>
    <w:rsid w:val="00A46E61"/>
    <w:rsid w:val="00A61053"/>
    <w:rsid w:val="00A645F3"/>
    <w:rsid w:val="00A90043"/>
    <w:rsid w:val="00A920BD"/>
    <w:rsid w:val="00A9712A"/>
    <w:rsid w:val="00AA0826"/>
    <w:rsid w:val="00AA78FF"/>
    <w:rsid w:val="00AB6FD4"/>
    <w:rsid w:val="00AC3FCA"/>
    <w:rsid w:val="00AC4120"/>
    <w:rsid w:val="00AC6C36"/>
    <w:rsid w:val="00AD566B"/>
    <w:rsid w:val="00AD5EE2"/>
    <w:rsid w:val="00AE0EE9"/>
    <w:rsid w:val="00AF6064"/>
    <w:rsid w:val="00B00425"/>
    <w:rsid w:val="00B01709"/>
    <w:rsid w:val="00B02F8B"/>
    <w:rsid w:val="00B231BD"/>
    <w:rsid w:val="00B24439"/>
    <w:rsid w:val="00B27589"/>
    <w:rsid w:val="00B472E0"/>
    <w:rsid w:val="00B62BF8"/>
    <w:rsid w:val="00B714DB"/>
    <w:rsid w:val="00B76E47"/>
    <w:rsid w:val="00B90A5A"/>
    <w:rsid w:val="00BA0C11"/>
    <w:rsid w:val="00BA72CA"/>
    <w:rsid w:val="00BD0C0C"/>
    <w:rsid w:val="00BF2238"/>
    <w:rsid w:val="00BF722E"/>
    <w:rsid w:val="00C00C4F"/>
    <w:rsid w:val="00C10CE8"/>
    <w:rsid w:val="00C14544"/>
    <w:rsid w:val="00C24742"/>
    <w:rsid w:val="00C266E4"/>
    <w:rsid w:val="00C43782"/>
    <w:rsid w:val="00C43ABA"/>
    <w:rsid w:val="00C46628"/>
    <w:rsid w:val="00C5334C"/>
    <w:rsid w:val="00C57C53"/>
    <w:rsid w:val="00C84A44"/>
    <w:rsid w:val="00C966EC"/>
    <w:rsid w:val="00CD3373"/>
    <w:rsid w:val="00CD50F3"/>
    <w:rsid w:val="00D154A9"/>
    <w:rsid w:val="00D4200B"/>
    <w:rsid w:val="00D45620"/>
    <w:rsid w:val="00D71ABB"/>
    <w:rsid w:val="00DA640C"/>
    <w:rsid w:val="00DA69B9"/>
    <w:rsid w:val="00DB3A3B"/>
    <w:rsid w:val="00DB5DCC"/>
    <w:rsid w:val="00DD539B"/>
    <w:rsid w:val="00E14EF7"/>
    <w:rsid w:val="00E2072F"/>
    <w:rsid w:val="00E55E2D"/>
    <w:rsid w:val="00E62ECF"/>
    <w:rsid w:val="00EA4729"/>
    <w:rsid w:val="00EB0C1B"/>
    <w:rsid w:val="00EB27B6"/>
    <w:rsid w:val="00EB65BB"/>
    <w:rsid w:val="00EB7DE6"/>
    <w:rsid w:val="00F00A80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82B9B84-542F-4827-81B3-F9A6E0B7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cannons.aflvic.com.a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2D9AC-7D47-4EB3-B18A-56C7A22A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2100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Matthew Burton</cp:lastModifiedBy>
  <cp:revision>2</cp:revision>
  <cp:lastPrinted>2018-02-19T04:29:00Z</cp:lastPrinted>
  <dcterms:created xsi:type="dcterms:W3CDTF">2018-02-19T04:30:00Z</dcterms:created>
  <dcterms:modified xsi:type="dcterms:W3CDTF">2018-02-19T04:30:00Z</dcterms:modified>
</cp:coreProperties>
</file>