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678"/>
        <w:gridCol w:w="1843"/>
        <w:gridCol w:w="5103"/>
        <w:gridCol w:w="850"/>
        <w:gridCol w:w="1756"/>
      </w:tblGrid>
      <w:tr w:rsidR="00E25CA8" w:rsidRPr="00D83F73" w:rsidTr="00D83F73">
        <w:trPr>
          <w:trHeight w:val="454"/>
        </w:trPr>
        <w:tc>
          <w:tcPr>
            <w:tcW w:w="1384" w:type="dxa"/>
            <w:shd w:val="clear" w:color="auto" w:fill="1F497D"/>
            <w:vAlign w:val="center"/>
          </w:tcPr>
          <w:p w:rsidR="00E25CA8" w:rsidRPr="00D83F73" w:rsidRDefault="00E25CA8" w:rsidP="00D83F73">
            <w:pPr>
              <w:spacing w:after="0" w:line="240" w:lineRule="auto"/>
              <w:rPr>
                <w:color w:val="FFFFFF"/>
                <w:sz w:val="24"/>
              </w:rPr>
            </w:pPr>
            <w:r w:rsidRPr="00D83F73">
              <w:rPr>
                <w:color w:val="FFFFFF"/>
                <w:sz w:val="24"/>
              </w:rPr>
              <w:t>Club Name</w:t>
            </w:r>
          </w:p>
        </w:tc>
        <w:tc>
          <w:tcPr>
            <w:tcW w:w="4678" w:type="dxa"/>
            <w:vAlign w:val="center"/>
          </w:tcPr>
          <w:p w:rsidR="00E25CA8" w:rsidRPr="00D83F73" w:rsidRDefault="00E25CA8" w:rsidP="00D83F73">
            <w:pPr>
              <w:spacing w:after="0" w:line="240" w:lineRule="auto"/>
              <w:rPr>
                <w:sz w:val="24"/>
              </w:rPr>
            </w:pPr>
          </w:p>
        </w:tc>
        <w:tc>
          <w:tcPr>
            <w:tcW w:w="1843" w:type="dxa"/>
            <w:shd w:val="clear" w:color="auto" w:fill="1F497D"/>
            <w:vAlign w:val="center"/>
          </w:tcPr>
          <w:p w:rsidR="00E25CA8" w:rsidRPr="00D83F73" w:rsidRDefault="00E25CA8" w:rsidP="00D83F73">
            <w:pPr>
              <w:spacing w:after="0" w:line="240" w:lineRule="auto"/>
              <w:rPr>
                <w:sz w:val="24"/>
              </w:rPr>
            </w:pPr>
            <w:r w:rsidRPr="00D83F73">
              <w:rPr>
                <w:color w:val="FFFFFF"/>
                <w:sz w:val="24"/>
              </w:rPr>
              <w:t>Team Name</w:t>
            </w:r>
          </w:p>
        </w:tc>
        <w:tc>
          <w:tcPr>
            <w:tcW w:w="5103" w:type="dxa"/>
            <w:vAlign w:val="center"/>
          </w:tcPr>
          <w:p w:rsidR="00E25CA8" w:rsidRPr="00D83F73" w:rsidRDefault="00E25CA8" w:rsidP="00D83F73">
            <w:pPr>
              <w:spacing w:after="0" w:line="240" w:lineRule="auto"/>
              <w:rPr>
                <w:sz w:val="24"/>
              </w:rPr>
            </w:pPr>
          </w:p>
        </w:tc>
        <w:tc>
          <w:tcPr>
            <w:tcW w:w="850" w:type="dxa"/>
            <w:shd w:val="clear" w:color="auto" w:fill="1F497D"/>
            <w:vAlign w:val="center"/>
          </w:tcPr>
          <w:p w:rsidR="00E25CA8" w:rsidRPr="00D83F73" w:rsidRDefault="00E25CA8" w:rsidP="00D83F73">
            <w:pPr>
              <w:spacing w:after="0" w:line="240" w:lineRule="auto"/>
              <w:rPr>
                <w:color w:val="FFFFFF"/>
                <w:sz w:val="24"/>
              </w:rPr>
            </w:pPr>
            <w:r w:rsidRPr="00D83F73">
              <w:rPr>
                <w:color w:val="FFFFFF"/>
                <w:sz w:val="24"/>
              </w:rPr>
              <w:t>Date</w:t>
            </w:r>
          </w:p>
        </w:tc>
        <w:tc>
          <w:tcPr>
            <w:tcW w:w="1756" w:type="dxa"/>
            <w:vAlign w:val="center"/>
          </w:tcPr>
          <w:p w:rsidR="00E25CA8" w:rsidRPr="00D83F73" w:rsidRDefault="00E25CA8" w:rsidP="00D83F73">
            <w:pPr>
              <w:spacing w:after="0" w:line="240" w:lineRule="auto"/>
              <w:rPr>
                <w:sz w:val="24"/>
              </w:rPr>
            </w:pPr>
          </w:p>
        </w:tc>
      </w:tr>
    </w:tbl>
    <w:p w:rsidR="00E25CA8" w:rsidRPr="00AB3BDD" w:rsidRDefault="00E25CA8" w:rsidP="005167EF">
      <w:pPr>
        <w:spacing w:before="120" w:after="120"/>
        <w:rPr>
          <w:sz w:val="24"/>
        </w:rPr>
      </w:pPr>
      <w:r>
        <w:rPr>
          <w:sz w:val="24"/>
        </w:rPr>
        <w:t xml:space="preserve">By signing this form, all the undersigned </w:t>
      </w:r>
      <w:r w:rsidRPr="005167EF">
        <w:rPr>
          <w:sz w:val="24"/>
        </w:rPr>
        <w:t xml:space="preserve">acknowledge and accept that registration to play in </w:t>
      </w:r>
      <w:r>
        <w:rPr>
          <w:sz w:val="24"/>
        </w:rPr>
        <w:t xml:space="preserve">a Football Legends competition </w:t>
      </w:r>
      <w:r w:rsidRPr="005167EF">
        <w:rPr>
          <w:sz w:val="24"/>
        </w:rPr>
        <w:t>is conditional upon acceptance of the conditions</w:t>
      </w:r>
      <w:r>
        <w:rPr>
          <w:sz w:val="24"/>
        </w:rPr>
        <w:t xml:space="preserve"> overleaf.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232"/>
        <w:gridCol w:w="2230"/>
        <w:gridCol w:w="1212"/>
        <w:gridCol w:w="3248"/>
        <w:gridCol w:w="2230"/>
        <w:gridCol w:w="2230"/>
      </w:tblGrid>
      <w:tr w:rsidR="002C0822" w:rsidRPr="00D83F73" w:rsidTr="002C0822">
        <w:trPr>
          <w:trHeight w:val="283"/>
        </w:trPr>
        <w:tc>
          <w:tcPr>
            <w:tcW w:w="715" w:type="pct"/>
            <w:shd w:val="clear" w:color="auto" w:fill="1F497D"/>
            <w:vAlign w:val="center"/>
          </w:tcPr>
          <w:p w:rsidR="002C0822" w:rsidRPr="00D83F73" w:rsidRDefault="002C0822" w:rsidP="00D83F73">
            <w:pPr>
              <w:spacing w:after="0" w:line="240" w:lineRule="auto"/>
              <w:jc w:val="center"/>
              <w:rPr>
                <w:b/>
                <w:bCs/>
                <w:color w:val="FFFFFF"/>
              </w:rPr>
            </w:pPr>
            <w:r w:rsidRPr="00D83F73">
              <w:rPr>
                <w:b/>
                <w:bCs/>
                <w:color w:val="FFFFFF"/>
                <w:sz w:val="24"/>
              </w:rPr>
              <w:t>Last Name</w:t>
            </w:r>
          </w:p>
        </w:tc>
        <w:tc>
          <w:tcPr>
            <w:tcW w:w="715" w:type="pct"/>
            <w:shd w:val="clear" w:color="auto" w:fill="1F497D"/>
            <w:vAlign w:val="center"/>
          </w:tcPr>
          <w:p w:rsidR="002C0822" w:rsidRPr="00D83F73" w:rsidRDefault="002C0822" w:rsidP="00D83F73">
            <w:pPr>
              <w:spacing w:after="0" w:line="240" w:lineRule="auto"/>
              <w:jc w:val="center"/>
              <w:rPr>
                <w:b/>
                <w:bCs/>
                <w:color w:val="FFFFFF"/>
              </w:rPr>
            </w:pPr>
            <w:r w:rsidRPr="00D83F73">
              <w:rPr>
                <w:b/>
                <w:bCs/>
                <w:color w:val="FFFFFF"/>
              </w:rPr>
              <w:t>First Name</w:t>
            </w:r>
          </w:p>
        </w:tc>
        <w:tc>
          <w:tcPr>
            <w:tcW w:w="714" w:type="pct"/>
            <w:shd w:val="clear" w:color="auto" w:fill="1F497D"/>
            <w:vAlign w:val="center"/>
          </w:tcPr>
          <w:p w:rsidR="002C0822" w:rsidRPr="00D83F73" w:rsidRDefault="002C0822" w:rsidP="00D83F73">
            <w:pPr>
              <w:spacing w:after="0" w:line="240" w:lineRule="auto"/>
              <w:jc w:val="center"/>
              <w:rPr>
                <w:b/>
                <w:bCs/>
                <w:color w:val="FFFFFF"/>
              </w:rPr>
            </w:pPr>
            <w:r w:rsidRPr="00D83F73">
              <w:rPr>
                <w:b/>
                <w:bCs/>
                <w:color w:val="FFFFFF"/>
              </w:rPr>
              <w:t>Date of Birth</w:t>
            </w:r>
          </w:p>
        </w:tc>
        <w:tc>
          <w:tcPr>
            <w:tcW w:w="388" w:type="pct"/>
            <w:shd w:val="clear" w:color="auto" w:fill="1F497D"/>
          </w:tcPr>
          <w:p w:rsidR="002C0822" w:rsidRPr="00D83F73" w:rsidRDefault="002C0822" w:rsidP="00D83F73">
            <w:pPr>
              <w:spacing w:after="0" w:line="240" w:lineRule="auto"/>
              <w:jc w:val="center"/>
              <w:rPr>
                <w:b/>
                <w:bCs/>
                <w:color w:val="FFFFFF"/>
              </w:rPr>
            </w:pPr>
            <w:r>
              <w:rPr>
                <w:b/>
                <w:bCs/>
                <w:color w:val="FFFFFF"/>
              </w:rPr>
              <w:t>Age</w:t>
            </w:r>
          </w:p>
        </w:tc>
        <w:tc>
          <w:tcPr>
            <w:tcW w:w="1040" w:type="pct"/>
            <w:shd w:val="clear" w:color="auto" w:fill="1F497D"/>
            <w:vAlign w:val="center"/>
          </w:tcPr>
          <w:p w:rsidR="002C0822" w:rsidRPr="00D83F73" w:rsidRDefault="002C0822" w:rsidP="00D83F73">
            <w:pPr>
              <w:spacing w:after="0" w:line="240" w:lineRule="auto"/>
              <w:jc w:val="center"/>
              <w:rPr>
                <w:b/>
                <w:bCs/>
                <w:color w:val="FFFFFF"/>
              </w:rPr>
            </w:pPr>
            <w:r w:rsidRPr="00D83F73">
              <w:rPr>
                <w:b/>
                <w:bCs/>
                <w:color w:val="FFFFFF"/>
              </w:rPr>
              <w:t>Email Address</w:t>
            </w:r>
          </w:p>
        </w:tc>
        <w:tc>
          <w:tcPr>
            <w:tcW w:w="714" w:type="pct"/>
            <w:shd w:val="clear" w:color="auto" w:fill="1F497D"/>
            <w:vAlign w:val="center"/>
          </w:tcPr>
          <w:p w:rsidR="002C0822" w:rsidRPr="00D83F73" w:rsidRDefault="002C0822" w:rsidP="00D83F73">
            <w:pPr>
              <w:spacing w:after="0" w:line="240" w:lineRule="auto"/>
              <w:jc w:val="center"/>
              <w:rPr>
                <w:b/>
                <w:bCs/>
                <w:color w:val="FFFFFF"/>
              </w:rPr>
            </w:pPr>
            <w:r w:rsidRPr="00D83F73">
              <w:rPr>
                <w:b/>
                <w:bCs/>
                <w:color w:val="FFFFFF"/>
              </w:rPr>
              <w:t>Contact Phone</w:t>
            </w:r>
          </w:p>
        </w:tc>
        <w:tc>
          <w:tcPr>
            <w:tcW w:w="714" w:type="pct"/>
            <w:shd w:val="clear" w:color="auto" w:fill="1F497D"/>
            <w:vAlign w:val="center"/>
          </w:tcPr>
          <w:p w:rsidR="002C0822" w:rsidRPr="00D83F73" w:rsidRDefault="002C0822" w:rsidP="00D83F73">
            <w:pPr>
              <w:spacing w:after="0" w:line="240" w:lineRule="auto"/>
              <w:jc w:val="center"/>
              <w:rPr>
                <w:b/>
                <w:bCs/>
                <w:color w:val="FFFFFF"/>
              </w:rPr>
            </w:pPr>
            <w:r w:rsidRPr="00D83F73">
              <w:rPr>
                <w:b/>
                <w:bCs/>
                <w:color w:val="FFFFFF"/>
              </w:rPr>
              <w:t>Signature</w:t>
            </w: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r w:rsidR="002C0822" w:rsidRPr="00D83F73" w:rsidTr="002C0822">
        <w:trPr>
          <w:trHeight w:val="283"/>
        </w:trPr>
        <w:tc>
          <w:tcPr>
            <w:tcW w:w="715" w:type="pct"/>
            <w:vAlign w:val="center"/>
          </w:tcPr>
          <w:p w:rsidR="002C0822" w:rsidRPr="00D83F73" w:rsidRDefault="002C0822" w:rsidP="00D83F73">
            <w:pPr>
              <w:spacing w:after="0" w:line="240" w:lineRule="auto"/>
              <w:rPr>
                <w:b/>
                <w:bCs/>
              </w:rPr>
            </w:pPr>
          </w:p>
        </w:tc>
        <w:tc>
          <w:tcPr>
            <w:tcW w:w="715"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388" w:type="pct"/>
          </w:tcPr>
          <w:p w:rsidR="002C0822" w:rsidRPr="00D83F73" w:rsidRDefault="002C0822" w:rsidP="00D83F73">
            <w:pPr>
              <w:spacing w:after="0" w:line="240" w:lineRule="auto"/>
            </w:pPr>
          </w:p>
        </w:tc>
        <w:tc>
          <w:tcPr>
            <w:tcW w:w="1040"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c>
          <w:tcPr>
            <w:tcW w:w="714" w:type="pct"/>
            <w:vAlign w:val="center"/>
          </w:tcPr>
          <w:p w:rsidR="002C0822" w:rsidRPr="00D83F73" w:rsidRDefault="002C0822" w:rsidP="00D83F73">
            <w:pPr>
              <w:spacing w:after="0" w:line="240" w:lineRule="auto"/>
            </w:pPr>
          </w:p>
        </w:tc>
      </w:tr>
    </w:tbl>
    <w:p w:rsidR="00E25CA8" w:rsidRDefault="00E25CA8" w:rsidP="0092270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552"/>
        <w:gridCol w:w="926"/>
        <w:gridCol w:w="1484"/>
        <w:gridCol w:w="3118"/>
        <w:gridCol w:w="2552"/>
        <w:gridCol w:w="992"/>
        <w:gridCol w:w="1614"/>
      </w:tblGrid>
      <w:tr w:rsidR="00E25CA8" w:rsidRPr="00D83F73" w:rsidTr="00D83F73">
        <w:trPr>
          <w:trHeight w:val="397"/>
        </w:trPr>
        <w:tc>
          <w:tcPr>
            <w:tcW w:w="2376" w:type="dxa"/>
            <w:shd w:val="clear" w:color="auto" w:fill="1F497D"/>
            <w:vAlign w:val="center"/>
          </w:tcPr>
          <w:p w:rsidR="00E25CA8" w:rsidRPr="00D83F73" w:rsidRDefault="00E25CA8" w:rsidP="00D83F73">
            <w:pPr>
              <w:spacing w:after="0" w:line="240" w:lineRule="auto"/>
              <w:rPr>
                <w:color w:val="FFFFFF"/>
              </w:rPr>
            </w:pPr>
            <w:r w:rsidRPr="00D83F73">
              <w:rPr>
                <w:color w:val="FFFFFF"/>
              </w:rPr>
              <w:t>Club Official Signature</w:t>
            </w:r>
          </w:p>
        </w:tc>
        <w:tc>
          <w:tcPr>
            <w:tcW w:w="2552" w:type="dxa"/>
            <w:vAlign w:val="center"/>
          </w:tcPr>
          <w:p w:rsidR="00E25CA8" w:rsidRPr="00D83F73" w:rsidRDefault="00E25CA8" w:rsidP="00D83F73">
            <w:pPr>
              <w:spacing w:after="0" w:line="240" w:lineRule="auto"/>
            </w:pPr>
          </w:p>
        </w:tc>
        <w:tc>
          <w:tcPr>
            <w:tcW w:w="926" w:type="dxa"/>
            <w:shd w:val="clear" w:color="auto" w:fill="1F497D"/>
            <w:vAlign w:val="center"/>
          </w:tcPr>
          <w:p w:rsidR="00E25CA8" w:rsidRPr="00D83F73" w:rsidRDefault="00E25CA8" w:rsidP="00D83F73">
            <w:pPr>
              <w:spacing w:after="0" w:line="240" w:lineRule="auto"/>
              <w:rPr>
                <w:color w:val="FFFFFF"/>
              </w:rPr>
            </w:pPr>
            <w:r w:rsidRPr="00D83F73">
              <w:rPr>
                <w:color w:val="FFFFFF"/>
              </w:rPr>
              <w:t>Date</w:t>
            </w:r>
          </w:p>
        </w:tc>
        <w:tc>
          <w:tcPr>
            <w:tcW w:w="1484" w:type="dxa"/>
            <w:vAlign w:val="center"/>
          </w:tcPr>
          <w:p w:rsidR="00E25CA8" w:rsidRPr="00D83F73" w:rsidRDefault="00E25CA8" w:rsidP="00D83F73">
            <w:pPr>
              <w:spacing w:after="0" w:line="240" w:lineRule="auto"/>
            </w:pPr>
          </w:p>
        </w:tc>
        <w:tc>
          <w:tcPr>
            <w:tcW w:w="3118" w:type="dxa"/>
            <w:shd w:val="clear" w:color="auto" w:fill="1F497D"/>
            <w:vAlign w:val="center"/>
          </w:tcPr>
          <w:p w:rsidR="00E25CA8" w:rsidRPr="00D83F73" w:rsidRDefault="00E25CA8" w:rsidP="00D83F73">
            <w:pPr>
              <w:spacing w:after="0" w:line="240" w:lineRule="auto"/>
              <w:rPr>
                <w:color w:val="FFFFFF"/>
              </w:rPr>
            </w:pPr>
            <w:r w:rsidRPr="00D83F73">
              <w:rPr>
                <w:color w:val="FFFFFF"/>
              </w:rPr>
              <w:t>Over35’s Football Accepted By</w:t>
            </w:r>
          </w:p>
        </w:tc>
        <w:tc>
          <w:tcPr>
            <w:tcW w:w="2552" w:type="dxa"/>
            <w:vAlign w:val="center"/>
          </w:tcPr>
          <w:p w:rsidR="00E25CA8" w:rsidRPr="00D83F73" w:rsidRDefault="00E25CA8" w:rsidP="00D83F73">
            <w:pPr>
              <w:spacing w:after="0" w:line="240" w:lineRule="auto"/>
            </w:pPr>
          </w:p>
        </w:tc>
        <w:tc>
          <w:tcPr>
            <w:tcW w:w="992" w:type="dxa"/>
            <w:shd w:val="clear" w:color="auto" w:fill="1F497D"/>
            <w:vAlign w:val="center"/>
          </w:tcPr>
          <w:p w:rsidR="00E25CA8" w:rsidRPr="00D83F73" w:rsidRDefault="00E25CA8" w:rsidP="00D83F73">
            <w:pPr>
              <w:spacing w:after="0" w:line="240" w:lineRule="auto"/>
              <w:rPr>
                <w:color w:val="FFFFFF"/>
              </w:rPr>
            </w:pPr>
            <w:r w:rsidRPr="00D83F73">
              <w:rPr>
                <w:color w:val="FFFFFF"/>
              </w:rPr>
              <w:t>Date</w:t>
            </w:r>
          </w:p>
        </w:tc>
        <w:tc>
          <w:tcPr>
            <w:tcW w:w="1614" w:type="dxa"/>
            <w:vAlign w:val="center"/>
          </w:tcPr>
          <w:p w:rsidR="00E25CA8" w:rsidRPr="00D83F73" w:rsidRDefault="00E25CA8" w:rsidP="00D83F73">
            <w:pPr>
              <w:spacing w:after="0" w:line="240" w:lineRule="auto"/>
            </w:pPr>
          </w:p>
        </w:tc>
      </w:tr>
    </w:tbl>
    <w:p w:rsidR="00E25CA8" w:rsidRDefault="00E25CA8" w:rsidP="0092270E">
      <w:pPr>
        <w:spacing w:after="0"/>
      </w:pPr>
    </w:p>
    <w:p w:rsidR="00E25CA8" w:rsidRDefault="00E25CA8" w:rsidP="0092270E">
      <w:pPr>
        <w:spacing w:after="0"/>
        <w:rPr>
          <w:rFonts w:ascii="Arial" w:hAnsi="Arial"/>
          <w:b/>
          <w:sz w:val="20"/>
        </w:rPr>
      </w:pPr>
      <w:r>
        <w:rPr>
          <w:rFonts w:ascii="Arial" w:hAnsi="Arial"/>
          <w:b/>
          <w:sz w:val="20"/>
        </w:rPr>
        <w:t>Registration Accepted by O35F on the date shown below and remains valid until December 31</w:t>
      </w:r>
      <w:r>
        <w:rPr>
          <w:rFonts w:ascii="Arial" w:hAnsi="Arial"/>
          <w:b/>
          <w:sz w:val="20"/>
          <w:vertAlign w:val="superscript"/>
        </w:rPr>
        <w:t>st</w:t>
      </w:r>
      <w:r>
        <w:rPr>
          <w:rFonts w:ascii="Arial" w:hAnsi="Arial"/>
          <w:b/>
          <w:sz w:val="20"/>
        </w:rPr>
        <w:t xml:space="preserve"> in that year whereupon registration lapses automatically.</w:t>
      </w:r>
    </w:p>
    <w:p w:rsidR="00E25CA8" w:rsidRPr="00E80127" w:rsidRDefault="00E25CA8" w:rsidP="005167EF">
      <w:pPr>
        <w:rPr>
          <w:rFonts w:ascii="Arial" w:hAnsi="Arial"/>
          <w:b/>
          <w:sz w:val="24"/>
          <w:u w:val="single"/>
        </w:rPr>
      </w:pPr>
      <w:r>
        <w:rPr>
          <w:rFonts w:ascii="Arial" w:hAnsi="Arial"/>
          <w:b/>
          <w:sz w:val="20"/>
        </w:rPr>
        <w:br w:type="page"/>
      </w:r>
      <w:r w:rsidRPr="00E80127">
        <w:rPr>
          <w:rFonts w:ascii="Arial" w:hAnsi="Arial"/>
          <w:b/>
          <w:sz w:val="24"/>
          <w:u w:val="single"/>
        </w:rPr>
        <w:lastRenderedPageBreak/>
        <w:t>Registration Terms and Conditions</w:t>
      </w:r>
    </w:p>
    <w:p w:rsidR="00E25CA8" w:rsidRPr="005167EF" w:rsidRDefault="00E25CA8" w:rsidP="005167EF">
      <w:pPr>
        <w:rPr>
          <w:rFonts w:ascii="Arial" w:hAnsi="Arial"/>
          <w:b/>
          <w:sz w:val="20"/>
        </w:rPr>
      </w:pPr>
      <w:r>
        <w:rPr>
          <w:rFonts w:ascii="Arial" w:hAnsi="Arial"/>
          <w:b/>
          <w:sz w:val="20"/>
        </w:rPr>
        <w:t>By Signing this form t</w:t>
      </w:r>
      <w:r w:rsidRPr="005167EF">
        <w:rPr>
          <w:rFonts w:ascii="Arial" w:hAnsi="Arial"/>
          <w:b/>
          <w:sz w:val="20"/>
        </w:rPr>
        <w:t>he Club and the Player</w:t>
      </w:r>
      <w:r>
        <w:rPr>
          <w:rFonts w:ascii="Arial" w:hAnsi="Arial"/>
          <w:b/>
          <w:sz w:val="20"/>
        </w:rPr>
        <w:t xml:space="preserve"> </w:t>
      </w:r>
      <w:r w:rsidRPr="005167EF">
        <w:rPr>
          <w:rFonts w:ascii="Arial" w:hAnsi="Arial"/>
          <w:b/>
          <w:sz w:val="20"/>
        </w:rPr>
        <w:t>agree:</w:t>
      </w:r>
    </w:p>
    <w:p w:rsidR="00E25CA8" w:rsidRDefault="00E25CA8" w:rsidP="005160D6">
      <w:pPr>
        <w:pStyle w:val="ListParagraph"/>
        <w:numPr>
          <w:ilvl w:val="0"/>
          <w:numId w:val="1"/>
        </w:numPr>
        <w:rPr>
          <w:rFonts w:ascii="Arial" w:hAnsi="Arial"/>
          <w:b/>
          <w:sz w:val="20"/>
        </w:rPr>
      </w:pPr>
      <w:r w:rsidRPr="005160D6">
        <w:rPr>
          <w:rFonts w:ascii="Arial" w:hAnsi="Arial"/>
          <w:b/>
          <w:sz w:val="20"/>
        </w:rPr>
        <w:t>the information provided on the Form is current and correct;</w:t>
      </w:r>
    </w:p>
    <w:p w:rsidR="00E25CA8" w:rsidRPr="005160D6" w:rsidRDefault="00E25CA8" w:rsidP="005167EF">
      <w:pPr>
        <w:pStyle w:val="ListParagraph"/>
        <w:numPr>
          <w:ilvl w:val="0"/>
          <w:numId w:val="1"/>
        </w:numPr>
        <w:rPr>
          <w:rFonts w:ascii="Arial" w:hAnsi="Arial"/>
          <w:b/>
          <w:sz w:val="20"/>
        </w:rPr>
      </w:pPr>
      <w:r w:rsidRPr="005160D6">
        <w:rPr>
          <w:rFonts w:ascii="Arial" w:hAnsi="Arial"/>
          <w:b/>
          <w:sz w:val="20"/>
        </w:rPr>
        <w:t xml:space="preserve">to comply with FFA Code of Conduct and Member Protection Regulations, copies of which are available on </w:t>
      </w:r>
      <w:hyperlink r:id="rId7" w:history="1">
        <w:r w:rsidRPr="00F15CD3">
          <w:rPr>
            <w:rStyle w:val="Hyperlink"/>
            <w:rFonts w:ascii="Arial" w:hAnsi="Arial"/>
            <w:b/>
            <w:sz w:val="20"/>
          </w:rPr>
          <w:t>www.footballaustralia.com.au</w:t>
        </w:r>
      </w:hyperlink>
      <w:r w:rsidRPr="005160D6">
        <w:rPr>
          <w:rFonts w:ascii="Arial" w:hAnsi="Arial"/>
          <w:b/>
          <w:sz w:val="20"/>
        </w:rPr>
        <w:t>;</w:t>
      </w:r>
    </w:p>
    <w:p w:rsidR="00E25CA8" w:rsidRPr="005160D6" w:rsidRDefault="00E25CA8" w:rsidP="005160D6">
      <w:pPr>
        <w:pStyle w:val="ListParagraph"/>
        <w:numPr>
          <w:ilvl w:val="0"/>
          <w:numId w:val="1"/>
        </w:numPr>
        <w:rPr>
          <w:rFonts w:ascii="Arial" w:hAnsi="Arial"/>
          <w:b/>
          <w:sz w:val="20"/>
        </w:rPr>
      </w:pPr>
      <w:r w:rsidRPr="005160D6">
        <w:rPr>
          <w:rFonts w:ascii="Arial" w:hAnsi="Arial"/>
          <w:b/>
          <w:sz w:val="20"/>
        </w:rPr>
        <w:t>to comply with the Competition Administrator’s Competition Rules</w:t>
      </w:r>
      <w:r>
        <w:rPr>
          <w:rFonts w:ascii="Arial" w:hAnsi="Arial"/>
          <w:b/>
          <w:sz w:val="20"/>
        </w:rPr>
        <w:t xml:space="preserve">, copies of which are available at </w:t>
      </w:r>
      <w:hyperlink r:id="rId8" w:history="1">
        <w:r w:rsidRPr="00F15CD3">
          <w:rPr>
            <w:rStyle w:val="Hyperlink"/>
            <w:rFonts w:ascii="Arial" w:hAnsi="Arial"/>
            <w:b/>
            <w:sz w:val="20"/>
          </w:rPr>
          <w:t>http://www.over35sfootball.org.au</w:t>
        </w:r>
      </w:hyperlink>
      <w:r w:rsidRPr="005160D6">
        <w:rPr>
          <w:rFonts w:ascii="Arial" w:hAnsi="Arial"/>
          <w:b/>
          <w:sz w:val="20"/>
        </w:rPr>
        <w:t>;</w:t>
      </w:r>
    </w:p>
    <w:p w:rsidR="00E25CA8" w:rsidRPr="005167EF" w:rsidRDefault="00E25CA8" w:rsidP="00F50424">
      <w:pPr>
        <w:pStyle w:val="ListParagraph"/>
        <w:numPr>
          <w:ilvl w:val="0"/>
          <w:numId w:val="1"/>
        </w:numPr>
        <w:rPr>
          <w:rFonts w:ascii="Arial" w:hAnsi="Arial"/>
          <w:b/>
          <w:sz w:val="20"/>
        </w:rPr>
      </w:pPr>
      <w:r w:rsidRPr="005160D6">
        <w:rPr>
          <w:rFonts w:ascii="Arial" w:hAnsi="Arial"/>
          <w:b/>
          <w:sz w:val="20"/>
        </w:rPr>
        <w:t>to the use of the Player’s name or image in any form or medium for general marketing and promotional activities</w:t>
      </w:r>
      <w:r>
        <w:rPr>
          <w:rFonts w:ascii="Arial" w:hAnsi="Arial"/>
          <w:b/>
          <w:sz w:val="20"/>
        </w:rPr>
        <w:t xml:space="preserve"> by the Competition Administrator, Club, Football Queensland or </w:t>
      </w:r>
      <w:r w:rsidRPr="005160D6">
        <w:rPr>
          <w:rFonts w:ascii="Arial" w:hAnsi="Arial"/>
          <w:b/>
          <w:sz w:val="20"/>
        </w:rPr>
        <w:t>FFA</w:t>
      </w:r>
      <w:r>
        <w:rPr>
          <w:rFonts w:ascii="Arial" w:hAnsi="Arial"/>
          <w:b/>
          <w:sz w:val="20"/>
        </w:rPr>
        <w:t>;</w:t>
      </w:r>
    </w:p>
    <w:p w:rsidR="00E25CA8" w:rsidRPr="00F50424" w:rsidRDefault="00E25CA8" w:rsidP="00F50424">
      <w:pPr>
        <w:pStyle w:val="ListParagraph"/>
        <w:numPr>
          <w:ilvl w:val="0"/>
          <w:numId w:val="1"/>
        </w:numPr>
        <w:rPr>
          <w:rFonts w:ascii="Arial" w:hAnsi="Arial"/>
          <w:b/>
          <w:sz w:val="20"/>
        </w:rPr>
      </w:pPr>
      <w:r w:rsidRPr="00F50424">
        <w:rPr>
          <w:rFonts w:ascii="Arial" w:hAnsi="Arial"/>
          <w:b/>
          <w:sz w:val="20"/>
        </w:rPr>
        <w:t>that there may be inherent risks associated with participating in football that may result in personal injury and the Player agrees to fully bear that risk;</w:t>
      </w:r>
    </w:p>
    <w:p w:rsidR="00E25CA8" w:rsidRPr="00F50424" w:rsidRDefault="00E25CA8" w:rsidP="005167EF">
      <w:pPr>
        <w:pStyle w:val="ListParagraph"/>
        <w:numPr>
          <w:ilvl w:val="0"/>
          <w:numId w:val="1"/>
        </w:numPr>
        <w:rPr>
          <w:rFonts w:ascii="Arial" w:hAnsi="Arial"/>
          <w:b/>
          <w:sz w:val="20"/>
        </w:rPr>
      </w:pPr>
      <w:r w:rsidRPr="00F50424">
        <w:rPr>
          <w:rFonts w:ascii="Arial" w:hAnsi="Arial"/>
          <w:b/>
          <w:sz w:val="20"/>
        </w:rPr>
        <w:t>to not to bring any claim or proceeding against any Football Administrator for any damage, loss, injury or liability the Player may suffer in participating in football. Except for liability that by law cannot be excluded, the Football Administrators exclude all liability to the Player in tort (including negligence), contract or bailment for acts or omissions of the Football Administrators and their employees, agents and contractors;</w:t>
      </w:r>
    </w:p>
    <w:p w:rsidR="00E25CA8" w:rsidRPr="00F50424" w:rsidRDefault="00E25CA8" w:rsidP="005167EF">
      <w:pPr>
        <w:pStyle w:val="ListParagraph"/>
        <w:numPr>
          <w:ilvl w:val="0"/>
          <w:numId w:val="1"/>
        </w:numPr>
        <w:rPr>
          <w:rFonts w:ascii="Arial" w:hAnsi="Arial"/>
          <w:b/>
          <w:sz w:val="20"/>
        </w:rPr>
      </w:pPr>
      <w:r>
        <w:rPr>
          <w:rFonts w:ascii="Arial" w:hAnsi="Arial"/>
          <w:b/>
          <w:sz w:val="20"/>
        </w:rPr>
        <w:t xml:space="preserve">that </w:t>
      </w:r>
      <w:r w:rsidRPr="00F50424">
        <w:rPr>
          <w:rFonts w:ascii="Arial" w:hAnsi="Arial"/>
          <w:b/>
          <w:sz w:val="20"/>
        </w:rPr>
        <w:t xml:space="preserve">Football Queensland will provide the Player with insurance to cover any injury sustained while participating in football activities for that Club in the scope and coverage as prescribed by the FFA National  insurance Programme detailed at  </w:t>
      </w:r>
      <w:hyperlink r:id="rId9" w:history="1">
        <w:r w:rsidRPr="00F15CD3">
          <w:rPr>
            <w:rStyle w:val="Hyperlink"/>
            <w:rFonts w:ascii="Arial" w:hAnsi="Arial"/>
            <w:b/>
            <w:sz w:val="20"/>
          </w:rPr>
          <w:t>http://www.gowgatessport.com.au/football</w:t>
        </w:r>
      </w:hyperlink>
      <w:r w:rsidRPr="00F50424">
        <w:rPr>
          <w:rFonts w:ascii="Arial" w:hAnsi="Arial"/>
          <w:b/>
          <w:sz w:val="20"/>
        </w:rPr>
        <w:t>, including applicable benefits (such as death and capital benefits, loss of income and non-medicare medical expenses), exclusions, maximum benefits and deductibles;</w:t>
      </w:r>
    </w:p>
    <w:p w:rsidR="00E25CA8" w:rsidRPr="00F50424" w:rsidRDefault="00E25CA8" w:rsidP="005167EF">
      <w:pPr>
        <w:pStyle w:val="ListParagraph"/>
        <w:numPr>
          <w:ilvl w:val="0"/>
          <w:numId w:val="1"/>
        </w:numPr>
        <w:rPr>
          <w:rFonts w:ascii="Arial" w:hAnsi="Arial"/>
          <w:b/>
          <w:sz w:val="20"/>
        </w:rPr>
      </w:pPr>
      <w:r>
        <w:rPr>
          <w:rFonts w:ascii="Arial" w:hAnsi="Arial"/>
          <w:b/>
          <w:sz w:val="20"/>
        </w:rPr>
        <w:t xml:space="preserve">That </w:t>
      </w:r>
      <w:r w:rsidRPr="00F50424">
        <w:rPr>
          <w:rFonts w:ascii="Arial" w:hAnsi="Arial"/>
          <w:b/>
          <w:sz w:val="20"/>
        </w:rPr>
        <w:t xml:space="preserve">FFA, Football </w:t>
      </w:r>
      <w:smartTag w:uri="urn:schemas-microsoft-com:office:smarttags" w:element="State">
        <w:smartTag w:uri="urn:schemas-microsoft-com:office:smarttags" w:element="place">
          <w:r w:rsidRPr="00F50424">
            <w:rPr>
              <w:rFonts w:ascii="Arial" w:hAnsi="Arial"/>
              <w:b/>
              <w:sz w:val="20"/>
            </w:rPr>
            <w:t>Queensland</w:t>
          </w:r>
        </w:smartTag>
      </w:smartTag>
      <w:r w:rsidRPr="00F50424">
        <w:rPr>
          <w:rFonts w:ascii="Arial" w:hAnsi="Arial"/>
          <w:b/>
          <w:sz w:val="20"/>
        </w:rPr>
        <w:t xml:space="preserve"> and the Competition Administrator respects the privacy of individuals on whom we collect, use and disclose personal information. The personal information that is  collected on this Form is used and disclosed for the purposes as specified in the FFA Privacy Policy, including processing registrations, staging the Competition, organisation, conduct and promotion of Competitions and Matches and providing football related information and offers from Football Administrators. If the Player does not want to receive special offers from Football Administrators partners, please tick the box on the front of the Form. A copy of the full Privacy Policy is available on www.footballaustralia.com.au. The Player may request access to personal information h</w:t>
      </w:r>
      <w:r>
        <w:rPr>
          <w:rFonts w:ascii="Arial" w:hAnsi="Arial"/>
          <w:b/>
          <w:sz w:val="20"/>
        </w:rPr>
        <w:t>eld</w:t>
      </w:r>
      <w:r w:rsidRPr="00F50424">
        <w:rPr>
          <w:rFonts w:ascii="Arial" w:hAnsi="Arial"/>
          <w:b/>
          <w:sz w:val="20"/>
        </w:rPr>
        <w:t xml:space="preserve"> by sending an email to </w:t>
      </w:r>
      <w:hyperlink r:id="rId10" w:history="1">
        <w:r w:rsidRPr="00F15CD3">
          <w:rPr>
            <w:rStyle w:val="Hyperlink"/>
            <w:rFonts w:ascii="Arial" w:hAnsi="Arial"/>
            <w:b/>
            <w:sz w:val="20"/>
          </w:rPr>
          <w:t>games@over35sfootball.org.au</w:t>
        </w:r>
      </w:hyperlink>
      <w:r>
        <w:rPr>
          <w:rFonts w:ascii="Arial" w:hAnsi="Arial"/>
          <w:b/>
          <w:sz w:val="20"/>
        </w:rPr>
        <w:t>; and</w:t>
      </w:r>
    </w:p>
    <w:p w:rsidR="00E25CA8" w:rsidRPr="00E80127" w:rsidRDefault="00E25CA8" w:rsidP="005167EF">
      <w:pPr>
        <w:pStyle w:val="ListParagraph"/>
        <w:numPr>
          <w:ilvl w:val="0"/>
          <w:numId w:val="1"/>
        </w:numPr>
        <w:rPr>
          <w:rFonts w:ascii="Arial" w:hAnsi="Arial"/>
          <w:b/>
          <w:sz w:val="20"/>
        </w:rPr>
      </w:pPr>
      <w:r w:rsidRPr="00E80127">
        <w:rPr>
          <w:rFonts w:ascii="Arial" w:hAnsi="Arial"/>
          <w:b/>
          <w:sz w:val="20"/>
        </w:rPr>
        <w:t>that the Competition Administrator  may de-register the Player at any time by notice in person or sent to the supplied email address overleaf, including if these Terms or its incorporated documents are not complied with.</w:t>
      </w:r>
    </w:p>
    <w:sectPr w:rsidR="00E25CA8" w:rsidRPr="00E80127" w:rsidSect="004B3AC2">
      <w:headerReference w:type="default" r:id="rId11"/>
      <w:pgSz w:w="16838" w:h="11906" w:orient="landscape"/>
      <w:pgMar w:top="720" w:right="720" w:bottom="720" w:left="72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40A" w:rsidRDefault="0035040A" w:rsidP="00641C7A">
      <w:pPr>
        <w:spacing w:after="0" w:line="240" w:lineRule="auto"/>
      </w:pPr>
      <w:r>
        <w:separator/>
      </w:r>
    </w:p>
  </w:endnote>
  <w:endnote w:type="continuationSeparator" w:id="0">
    <w:p w:rsidR="0035040A" w:rsidRDefault="0035040A" w:rsidP="00641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40A" w:rsidRDefault="0035040A" w:rsidP="00641C7A">
      <w:pPr>
        <w:spacing w:after="0" w:line="240" w:lineRule="auto"/>
      </w:pPr>
      <w:r>
        <w:separator/>
      </w:r>
    </w:p>
  </w:footnote>
  <w:footnote w:type="continuationSeparator" w:id="0">
    <w:p w:rsidR="0035040A" w:rsidRDefault="0035040A" w:rsidP="00641C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2538"/>
      <w:gridCol w:w="3076"/>
    </w:tblGrid>
    <w:tr w:rsidR="00E25CA8" w:rsidRPr="00D83F73" w:rsidTr="00450002">
      <w:tc>
        <w:tcPr>
          <w:tcW w:w="12538" w:type="dxa"/>
        </w:tcPr>
        <w:p w:rsidR="00E25CA8" w:rsidRPr="00D83F73" w:rsidRDefault="004B3AC2">
          <w:pPr>
            <w:pStyle w:val="Header"/>
          </w:pPr>
          <w:r>
            <w:object w:dxaOrig="1221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72.75pt" o:ole="">
                <v:imagedata r:id="rId1" o:title=""/>
              </v:shape>
              <o:OLEObject Type="Embed" ProgID="PBrush" ShapeID="_x0000_i1025" DrawAspect="Content" ObjectID="_1548223736" r:id="rId2"/>
            </w:object>
          </w:r>
        </w:p>
      </w:tc>
      <w:tc>
        <w:tcPr>
          <w:tcW w:w="3076" w:type="dxa"/>
        </w:tcPr>
        <w:p w:rsidR="00E25CA8" w:rsidRPr="00D83F73" w:rsidRDefault="00BA4837" w:rsidP="00D83F73">
          <w:pPr>
            <w:pStyle w:val="Header"/>
            <w:jc w:val="right"/>
          </w:pPr>
          <w:r>
            <w:rPr>
              <w:noProof/>
              <w:lang w:eastAsia="en-AU"/>
            </w:rPr>
            <w:drawing>
              <wp:inline distT="0" distB="0" distL="0" distR="0">
                <wp:extent cx="1219200" cy="819150"/>
                <wp:effectExtent l="19050" t="0" r="0" b="0"/>
                <wp:docPr id="2" name="Picture 1" descr="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png"/>
                        <pic:cNvPicPr>
                          <a:picLocks noChangeAspect="1" noChangeArrowheads="1"/>
                        </pic:cNvPicPr>
                      </pic:nvPicPr>
                      <pic:blipFill>
                        <a:blip r:embed="rId3"/>
                        <a:srcRect/>
                        <a:stretch>
                          <a:fillRect/>
                        </a:stretch>
                      </pic:blipFill>
                      <pic:spPr bwMode="auto">
                        <a:xfrm>
                          <a:off x="0" y="0"/>
                          <a:ext cx="1219200" cy="819150"/>
                        </a:xfrm>
                        <a:prstGeom prst="rect">
                          <a:avLst/>
                        </a:prstGeom>
                        <a:noFill/>
                        <a:ln w="9525">
                          <a:noFill/>
                          <a:miter lim="800000"/>
                          <a:headEnd/>
                          <a:tailEnd/>
                        </a:ln>
                      </pic:spPr>
                    </pic:pic>
                  </a:graphicData>
                </a:graphic>
              </wp:inline>
            </w:drawing>
          </w:r>
        </w:p>
      </w:tc>
    </w:tr>
  </w:tbl>
  <w:p w:rsidR="00E25CA8" w:rsidRPr="005167EF" w:rsidRDefault="00E25CA8" w:rsidP="00AB3BDD">
    <w:pPr>
      <w:pStyle w:val="Header"/>
      <w:jc w:val="center"/>
      <w:rPr>
        <w:b/>
        <w:sz w:val="36"/>
      </w:rPr>
    </w:pPr>
    <w:r w:rsidRPr="005167EF">
      <w:rPr>
        <w:b/>
        <w:sz w:val="32"/>
      </w:rPr>
      <w:t>Player Registration Form</w:t>
    </w:r>
  </w:p>
  <w:p w:rsidR="00E25CA8" w:rsidRPr="00AB3BDD" w:rsidRDefault="00E25CA8" w:rsidP="00AB3BDD">
    <w:pPr>
      <w:pStyle w:val="Header"/>
      <w:jc w:val="center"/>
      <w:rPr>
        <w:b/>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22C28"/>
    <w:multiLevelType w:val="hybridMultilevel"/>
    <w:tmpl w:val="F03CF6E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37D10C57"/>
    <w:multiLevelType w:val="hybridMultilevel"/>
    <w:tmpl w:val="E55C8F1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1C7A"/>
    <w:rsid w:val="000930F3"/>
    <w:rsid w:val="000B193A"/>
    <w:rsid w:val="002A7D93"/>
    <w:rsid w:val="002B000D"/>
    <w:rsid w:val="002C0822"/>
    <w:rsid w:val="0033076E"/>
    <w:rsid w:val="0035040A"/>
    <w:rsid w:val="003C66B6"/>
    <w:rsid w:val="003F042C"/>
    <w:rsid w:val="00440004"/>
    <w:rsid w:val="00450002"/>
    <w:rsid w:val="00457485"/>
    <w:rsid w:val="004B3AC2"/>
    <w:rsid w:val="004B7A40"/>
    <w:rsid w:val="005160D6"/>
    <w:rsid w:val="005167EF"/>
    <w:rsid w:val="0053502F"/>
    <w:rsid w:val="0054654A"/>
    <w:rsid w:val="00641C7A"/>
    <w:rsid w:val="006814B8"/>
    <w:rsid w:val="006D5732"/>
    <w:rsid w:val="0072167D"/>
    <w:rsid w:val="00751562"/>
    <w:rsid w:val="00756E30"/>
    <w:rsid w:val="008434A6"/>
    <w:rsid w:val="00844577"/>
    <w:rsid w:val="008D67AE"/>
    <w:rsid w:val="009038F7"/>
    <w:rsid w:val="0092270E"/>
    <w:rsid w:val="0094196A"/>
    <w:rsid w:val="00A80EFB"/>
    <w:rsid w:val="00A91AD8"/>
    <w:rsid w:val="00AB3BDD"/>
    <w:rsid w:val="00B06F91"/>
    <w:rsid w:val="00B107FA"/>
    <w:rsid w:val="00B52F6A"/>
    <w:rsid w:val="00B94322"/>
    <w:rsid w:val="00BA4837"/>
    <w:rsid w:val="00D83F73"/>
    <w:rsid w:val="00E25CA8"/>
    <w:rsid w:val="00E80127"/>
    <w:rsid w:val="00F15CD3"/>
    <w:rsid w:val="00F5042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F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41C7A"/>
    <w:pPr>
      <w:tabs>
        <w:tab w:val="center" w:pos="4513"/>
        <w:tab w:val="right" w:pos="9026"/>
      </w:tabs>
      <w:spacing w:after="0" w:line="240" w:lineRule="auto"/>
    </w:pPr>
  </w:style>
  <w:style w:type="character" w:customStyle="1" w:styleId="HeaderChar">
    <w:name w:val="Header Char"/>
    <w:link w:val="Header"/>
    <w:uiPriority w:val="99"/>
    <w:semiHidden/>
    <w:locked/>
    <w:rsid w:val="00641C7A"/>
    <w:rPr>
      <w:rFonts w:cs="Times New Roman"/>
    </w:rPr>
  </w:style>
  <w:style w:type="paragraph" w:styleId="Footer">
    <w:name w:val="footer"/>
    <w:basedOn w:val="Normal"/>
    <w:link w:val="FooterChar"/>
    <w:uiPriority w:val="99"/>
    <w:semiHidden/>
    <w:unhideWhenUsed/>
    <w:rsid w:val="00641C7A"/>
    <w:pPr>
      <w:tabs>
        <w:tab w:val="center" w:pos="4513"/>
        <w:tab w:val="right" w:pos="9026"/>
      </w:tabs>
      <w:spacing w:after="0" w:line="240" w:lineRule="auto"/>
    </w:pPr>
  </w:style>
  <w:style w:type="character" w:customStyle="1" w:styleId="FooterChar">
    <w:name w:val="Footer Char"/>
    <w:link w:val="Footer"/>
    <w:uiPriority w:val="99"/>
    <w:semiHidden/>
    <w:locked/>
    <w:rsid w:val="00641C7A"/>
    <w:rPr>
      <w:rFonts w:cs="Times New Roman"/>
    </w:rPr>
  </w:style>
  <w:style w:type="paragraph" w:styleId="BalloonText">
    <w:name w:val="Balloon Text"/>
    <w:basedOn w:val="Normal"/>
    <w:link w:val="BalloonTextChar"/>
    <w:uiPriority w:val="99"/>
    <w:semiHidden/>
    <w:unhideWhenUsed/>
    <w:rsid w:val="00641C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41C7A"/>
    <w:rPr>
      <w:rFonts w:ascii="Tahoma" w:hAnsi="Tahoma" w:cs="Tahoma"/>
      <w:sz w:val="16"/>
      <w:szCs w:val="16"/>
    </w:rPr>
  </w:style>
  <w:style w:type="table" w:customStyle="1" w:styleId="LightList-Accent1">
    <w:name w:val="Light List Accent 1"/>
    <w:basedOn w:val="TableNormal"/>
    <w:uiPriority w:val="61"/>
    <w:rsid w:val="00AB3BD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5160D6"/>
    <w:pPr>
      <w:ind w:left="720"/>
      <w:contextualSpacing/>
    </w:pPr>
  </w:style>
  <w:style w:type="character" w:styleId="Hyperlink">
    <w:name w:val="Hyperlink"/>
    <w:uiPriority w:val="99"/>
    <w:unhideWhenUsed/>
    <w:rsid w:val="00F5042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ver35sfootball.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otballaustralia.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ames@over35sfootball.org.au" TargetMode="External"/><Relationship Id="rId4" Type="http://schemas.openxmlformats.org/officeDocument/2006/relationships/webSettings" Target="webSettings.xml"/><Relationship Id="rId9" Type="http://schemas.openxmlformats.org/officeDocument/2006/relationships/hyperlink" Target="http://www.gowgatessport.com.au/footbal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Club Name</vt:lpstr>
    </vt:vector>
  </TitlesOfParts>
  <Company/>
  <LinksUpToDate>false</LinksUpToDate>
  <CharactersWithSpaces>3560</CharactersWithSpaces>
  <SharedDoc>false</SharedDoc>
  <HLinks>
    <vt:vector size="24" baseType="variant">
      <vt:variant>
        <vt:i4>3014730</vt:i4>
      </vt:variant>
      <vt:variant>
        <vt:i4>9</vt:i4>
      </vt:variant>
      <vt:variant>
        <vt:i4>0</vt:i4>
      </vt:variant>
      <vt:variant>
        <vt:i4>5</vt:i4>
      </vt:variant>
      <vt:variant>
        <vt:lpwstr>mailto:games@over35sfootball.org.au</vt:lpwstr>
      </vt:variant>
      <vt:variant>
        <vt:lpwstr/>
      </vt:variant>
      <vt:variant>
        <vt:i4>65600</vt:i4>
      </vt:variant>
      <vt:variant>
        <vt:i4>6</vt:i4>
      </vt:variant>
      <vt:variant>
        <vt:i4>0</vt:i4>
      </vt:variant>
      <vt:variant>
        <vt:i4>5</vt:i4>
      </vt:variant>
      <vt:variant>
        <vt:lpwstr>http://www.gowgatessport.com.au/football</vt:lpwstr>
      </vt:variant>
      <vt:variant>
        <vt:lpwstr/>
      </vt:variant>
      <vt:variant>
        <vt:i4>3211361</vt:i4>
      </vt:variant>
      <vt:variant>
        <vt:i4>3</vt:i4>
      </vt:variant>
      <vt:variant>
        <vt:i4>0</vt:i4>
      </vt:variant>
      <vt:variant>
        <vt:i4>5</vt:i4>
      </vt:variant>
      <vt:variant>
        <vt:lpwstr>http://www.over35sfootball.org.au/</vt:lpwstr>
      </vt:variant>
      <vt:variant>
        <vt:lpwstr/>
      </vt:variant>
      <vt:variant>
        <vt:i4>65621</vt:i4>
      </vt:variant>
      <vt:variant>
        <vt:i4>0</vt:i4>
      </vt:variant>
      <vt:variant>
        <vt:i4>0</vt:i4>
      </vt:variant>
      <vt:variant>
        <vt:i4>5</vt:i4>
      </vt:variant>
      <vt:variant>
        <vt:lpwstr>http://www.footballaustralia.com.au/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Name</dc:title>
  <dc:creator>grahaml</dc:creator>
  <cp:lastModifiedBy>carinac</cp:lastModifiedBy>
  <cp:revision>2</cp:revision>
  <cp:lastPrinted>2015-02-05T08:08:00Z</cp:lastPrinted>
  <dcterms:created xsi:type="dcterms:W3CDTF">2017-02-09T23:23:00Z</dcterms:created>
  <dcterms:modified xsi:type="dcterms:W3CDTF">2017-02-09T23:23:00Z</dcterms:modified>
</cp:coreProperties>
</file>