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71" w:rsidRDefault="00946FE1" w:rsidP="00946FE1">
      <w:pPr>
        <w:jc w:val="center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SOUTH TUGGERANONG SOFTBALL ASSOCIATION</w:t>
      </w:r>
    </w:p>
    <w:p w:rsidR="00946FE1" w:rsidRDefault="00030703" w:rsidP="00946FE1">
      <w:pPr>
        <w:spacing w:after="0"/>
        <w:jc w:val="center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 xml:space="preserve">AGM </w:t>
      </w:r>
      <w:r w:rsidR="00946FE1">
        <w:rPr>
          <w:color w:val="548DD4" w:themeColor="text2" w:themeTint="99"/>
          <w:sz w:val="32"/>
          <w:szCs w:val="32"/>
        </w:rPr>
        <w:t>MINUTES</w:t>
      </w:r>
      <w:r>
        <w:rPr>
          <w:color w:val="548DD4" w:themeColor="text2" w:themeTint="99"/>
          <w:sz w:val="32"/>
          <w:szCs w:val="32"/>
        </w:rPr>
        <w:t xml:space="preserve"> </w:t>
      </w:r>
    </w:p>
    <w:p w:rsidR="00030703" w:rsidRDefault="00030703" w:rsidP="00946FE1">
      <w:pPr>
        <w:spacing w:after="0"/>
        <w:jc w:val="center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 xml:space="preserve">JUNE </w:t>
      </w:r>
      <w:r w:rsidR="003749E8">
        <w:rPr>
          <w:color w:val="548DD4" w:themeColor="text2" w:themeTint="99"/>
          <w:sz w:val="32"/>
          <w:szCs w:val="32"/>
        </w:rPr>
        <w:t>19TH</w:t>
      </w:r>
      <w:r>
        <w:rPr>
          <w:color w:val="548DD4" w:themeColor="text2" w:themeTint="99"/>
          <w:sz w:val="32"/>
          <w:szCs w:val="32"/>
        </w:rPr>
        <w:t xml:space="preserve"> 2013</w:t>
      </w:r>
    </w:p>
    <w:p w:rsidR="00946FE1" w:rsidRDefault="00946FE1" w:rsidP="00946FE1">
      <w:pPr>
        <w:spacing w:after="0"/>
        <w:jc w:val="center"/>
        <w:rPr>
          <w:color w:val="548DD4" w:themeColor="text2" w:themeTint="99"/>
          <w:sz w:val="32"/>
          <w:szCs w:val="32"/>
        </w:rPr>
      </w:pPr>
    </w:p>
    <w:tbl>
      <w:tblPr>
        <w:tblStyle w:val="TableGrid"/>
        <w:tblW w:w="11168" w:type="dxa"/>
        <w:tblInd w:w="-885" w:type="dxa"/>
        <w:tblLook w:val="04A0" w:firstRow="1" w:lastRow="0" w:firstColumn="1" w:lastColumn="0" w:noHBand="0" w:noVBand="1"/>
      </w:tblPr>
      <w:tblGrid>
        <w:gridCol w:w="3372"/>
        <w:gridCol w:w="7796"/>
      </w:tblGrid>
      <w:tr w:rsidR="00946FE1" w:rsidTr="00541FA8">
        <w:trPr>
          <w:trHeight w:val="388"/>
        </w:trPr>
        <w:tc>
          <w:tcPr>
            <w:tcW w:w="11168" w:type="dxa"/>
            <w:gridSpan w:val="2"/>
            <w:shd w:val="clear" w:color="auto" w:fill="00B0F0"/>
          </w:tcPr>
          <w:p w:rsidR="00946FE1" w:rsidRPr="00541FA8" w:rsidRDefault="00541FA8" w:rsidP="00946F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COMMITTEE MEETING </w:t>
            </w:r>
          </w:p>
        </w:tc>
      </w:tr>
      <w:tr w:rsidR="00946FE1" w:rsidTr="00541FA8">
        <w:trPr>
          <w:trHeight w:val="546"/>
        </w:trPr>
        <w:tc>
          <w:tcPr>
            <w:tcW w:w="3372" w:type="dxa"/>
          </w:tcPr>
          <w:p w:rsidR="00946FE1" w:rsidRPr="00541FA8" w:rsidRDefault="00946FE1" w:rsidP="00946FE1">
            <w:pPr>
              <w:rPr>
                <w:color w:val="548DD4" w:themeColor="text2" w:themeTint="99"/>
                <w:sz w:val="28"/>
                <w:szCs w:val="28"/>
              </w:rPr>
            </w:pPr>
            <w:r w:rsidRPr="00541FA8">
              <w:rPr>
                <w:color w:val="548DD4" w:themeColor="text2" w:themeTint="99"/>
                <w:sz w:val="28"/>
                <w:szCs w:val="28"/>
              </w:rPr>
              <w:t>HELD:</w:t>
            </w:r>
          </w:p>
        </w:tc>
        <w:tc>
          <w:tcPr>
            <w:tcW w:w="7796" w:type="dxa"/>
          </w:tcPr>
          <w:p w:rsidR="00946FE1" w:rsidRDefault="00946FE1" w:rsidP="00946FE1">
            <w:pPr>
              <w:rPr>
                <w:color w:val="548DD4" w:themeColor="text2" w:themeTint="99"/>
                <w:sz w:val="24"/>
                <w:szCs w:val="24"/>
              </w:rPr>
            </w:pPr>
          </w:p>
          <w:p w:rsidR="00541FA8" w:rsidRPr="00541FA8" w:rsidRDefault="00541FA8" w:rsidP="003749E8">
            <w:pPr>
              <w:rPr>
                <w:color w:val="548DD4" w:themeColor="text2" w:themeTint="99"/>
                <w:sz w:val="24"/>
                <w:szCs w:val="24"/>
              </w:rPr>
            </w:pPr>
            <w:r>
              <w:rPr>
                <w:color w:val="548DD4" w:themeColor="text2" w:themeTint="99"/>
                <w:sz w:val="24"/>
                <w:szCs w:val="24"/>
              </w:rPr>
              <w:t xml:space="preserve">Wednesday </w:t>
            </w:r>
            <w:r w:rsidR="00230C21">
              <w:rPr>
                <w:color w:val="548DD4" w:themeColor="text2" w:themeTint="99"/>
                <w:sz w:val="24"/>
                <w:szCs w:val="24"/>
              </w:rPr>
              <w:t xml:space="preserve">19 </w:t>
            </w:r>
            <w:r w:rsidR="003749E8">
              <w:rPr>
                <w:color w:val="548DD4" w:themeColor="text2" w:themeTint="99"/>
                <w:sz w:val="24"/>
                <w:szCs w:val="24"/>
              </w:rPr>
              <w:t>June</w:t>
            </w:r>
          </w:p>
        </w:tc>
      </w:tr>
      <w:tr w:rsidR="00946FE1" w:rsidTr="00541FA8">
        <w:trPr>
          <w:trHeight w:val="546"/>
        </w:trPr>
        <w:tc>
          <w:tcPr>
            <w:tcW w:w="3372" w:type="dxa"/>
          </w:tcPr>
          <w:p w:rsidR="00946FE1" w:rsidRPr="00541FA8" w:rsidRDefault="00946FE1" w:rsidP="00946FE1">
            <w:pPr>
              <w:rPr>
                <w:color w:val="548DD4" w:themeColor="text2" w:themeTint="99"/>
                <w:sz w:val="28"/>
                <w:szCs w:val="28"/>
              </w:rPr>
            </w:pPr>
            <w:r w:rsidRPr="00541FA8">
              <w:rPr>
                <w:color w:val="548DD4" w:themeColor="text2" w:themeTint="99"/>
                <w:sz w:val="28"/>
                <w:szCs w:val="28"/>
              </w:rPr>
              <w:t>LOCATION:</w:t>
            </w:r>
          </w:p>
        </w:tc>
        <w:tc>
          <w:tcPr>
            <w:tcW w:w="7796" w:type="dxa"/>
          </w:tcPr>
          <w:p w:rsidR="00946FE1" w:rsidRDefault="00946FE1" w:rsidP="00946FE1">
            <w:pPr>
              <w:rPr>
                <w:color w:val="548DD4" w:themeColor="text2" w:themeTint="99"/>
                <w:sz w:val="24"/>
                <w:szCs w:val="24"/>
              </w:rPr>
            </w:pPr>
          </w:p>
          <w:p w:rsidR="00541FA8" w:rsidRPr="00541FA8" w:rsidRDefault="00030703" w:rsidP="00030703">
            <w:pPr>
              <w:rPr>
                <w:color w:val="548DD4" w:themeColor="text2" w:themeTint="99"/>
                <w:sz w:val="24"/>
                <w:szCs w:val="24"/>
              </w:rPr>
            </w:pPr>
            <w:r>
              <w:rPr>
                <w:color w:val="548DD4" w:themeColor="text2" w:themeTint="99"/>
                <w:sz w:val="24"/>
                <w:szCs w:val="24"/>
              </w:rPr>
              <w:t>Tuggeranong Town Centre Club</w:t>
            </w:r>
          </w:p>
        </w:tc>
      </w:tr>
      <w:tr w:rsidR="00946FE1" w:rsidTr="00541FA8">
        <w:trPr>
          <w:trHeight w:val="546"/>
        </w:trPr>
        <w:tc>
          <w:tcPr>
            <w:tcW w:w="3372" w:type="dxa"/>
          </w:tcPr>
          <w:p w:rsidR="00946FE1" w:rsidRPr="00541FA8" w:rsidRDefault="00946FE1" w:rsidP="00946FE1">
            <w:pPr>
              <w:rPr>
                <w:color w:val="548DD4" w:themeColor="text2" w:themeTint="99"/>
                <w:sz w:val="28"/>
                <w:szCs w:val="28"/>
              </w:rPr>
            </w:pPr>
            <w:r w:rsidRPr="00541FA8">
              <w:rPr>
                <w:color w:val="548DD4" w:themeColor="text2" w:themeTint="99"/>
                <w:sz w:val="28"/>
                <w:szCs w:val="28"/>
              </w:rPr>
              <w:t>PRESENT:</w:t>
            </w:r>
          </w:p>
        </w:tc>
        <w:tc>
          <w:tcPr>
            <w:tcW w:w="7796" w:type="dxa"/>
          </w:tcPr>
          <w:p w:rsidR="00946FE1" w:rsidRDefault="00946FE1" w:rsidP="00946FE1">
            <w:pPr>
              <w:rPr>
                <w:color w:val="548DD4" w:themeColor="text2" w:themeTint="99"/>
                <w:sz w:val="24"/>
                <w:szCs w:val="24"/>
              </w:rPr>
            </w:pPr>
          </w:p>
          <w:p w:rsidR="00541FA8" w:rsidRPr="00541FA8" w:rsidRDefault="00030703" w:rsidP="00030703">
            <w:pPr>
              <w:rPr>
                <w:color w:val="548DD4" w:themeColor="text2" w:themeTint="99"/>
                <w:sz w:val="24"/>
                <w:szCs w:val="24"/>
              </w:rPr>
            </w:pPr>
            <w:r>
              <w:rPr>
                <w:color w:val="548DD4" w:themeColor="text2" w:themeTint="99"/>
                <w:sz w:val="24"/>
                <w:szCs w:val="24"/>
              </w:rPr>
              <w:t xml:space="preserve">Rod, Sara, </w:t>
            </w:r>
            <w:r w:rsidR="00541FA8">
              <w:rPr>
                <w:color w:val="548DD4" w:themeColor="text2" w:themeTint="99"/>
                <w:sz w:val="24"/>
                <w:szCs w:val="24"/>
              </w:rPr>
              <w:t>Mark, Mandy, Heather</w:t>
            </w:r>
            <w:r>
              <w:rPr>
                <w:color w:val="548DD4" w:themeColor="text2" w:themeTint="99"/>
                <w:sz w:val="24"/>
                <w:szCs w:val="24"/>
              </w:rPr>
              <w:t>, Jason, Clare, Chris, Leanne J, Neil C, Dave Taws</w:t>
            </w:r>
          </w:p>
        </w:tc>
      </w:tr>
      <w:tr w:rsidR="00946FE1" w:rsidTr="00541FA8">
        <w:trPr>
          <w:trHeight w:val="386"/>
        </w:trPr>
        <w:tc>
          <w:tcPr>
            <w:tcW w:w="3372" w:type="dxa"/>
          </w:tcPr>
          <w:p w:rsidR="00946FE1" w:rsidRPr="00541FA8" w:rsidRDefault="00946FE1" w:rsidP="00946FE1">
            <w:pPr>
              <w:rPr>
                <w:color w:val="548DD4" w:themeColor="text2" w:themeTint="99"/>
                <w:sz w:val="28"/>
                <w:szCs w:val="28"/>
              </w:rPr>
            </w:pPr>
            <w:r w:rsidRPr="00541FA8">
              <w:rPr>
                <w:color w:val="548DD4" w:themeColor="text2" w:themeTint="99"/>
                <w:sz w:val="28"/>
                <w:szCs w:val="28"/>
              </w:rPr>
              <w:t>ABSENT:</w:t>
            </w:r>
          </w:p>
        </w:tc>
        <w:tc>
          <w:tcPr>
            <w:tcW w:w="7796" w:type="dxa"/>
          </w:tcPr>
          <w:p w:rsidR="00946FE1" w:rsidRDefault="00946FE1" w:rsidP="00946FE1">
            <w:pPr>
              <w:rPr>
                <w:color w:val="548DD4" w:themeColor="text2" w:themeTint="99"/>
                <w:sz w:val="24"/>
                <w:szCs w:val="24"/>
              </w:rPr>
            </w:pPr>
          </w:p>
          <w:p w:rsidR="00541FA8" w:rsidRPr="00541FA8" w:rsidRDefault="00A5727C" w:rsidP="00946FE1">
            <w:pPr>
              <w:rPr>
                <w:color w:val="548DD4" w:themeColor="text2" w:themeTint="99"/>
                <w:sz w:val="24"/>
                <w:szCs w:val="24"/>
              </w:rPr>
            </w:pPr>
            <w:r>
              <w:rPr>
                <w:color w:val="548DD4" w:themeColor="text2" w:themeTint="99"/>
                <w:sz w:val="24"/>
                <w:szCs w:val="24"/>
              </w:rPr>
              <w:t xml:space="preserve">Jenny </w:t>
            </w:r>
            <w:bookmarkStart w:id="0" w:name="_GoBack"/>
            <w:bookmarkEnd w:id="0"/>
            <w:r>
              <w:rPr>
                <w:color w:val="548DD4" w:themeColor="text2" w:themeTint="99"/>
                <w:sz w:val="24"/>
                <w:szCs w:val="24"/>
              </w:rPr>
              <w:t>Heddle, Nelly Andrews and Mick Tanner</w:t>
            </w:r>
          </w:p>
        </w:tc>
      </w:tr>
    </w:tbl>
    <w:p w:rsidR="00946FE1" w:rsidRDefault="00946FE1" w:rsidP="00946FE1">
      <w:pPr>
        <w:spacing w:after="0"/>
        <w:rPr>
          <w:color w:val="548DD4" w:themeColor="text2" w:themeTint="99"/>
          <w:sz w:val="32"/>
          <w:szCs w:val="32"/>
        </w:rPr>
      </w:pPr>
    </w:p>
    <w:tbl>
      <w:tblPr>
        <w:tblStyle w:val="TableGrid"/>
        <w:tblW w:w="11167" w:type="dxa"/>
        <w:tblInd w:w="-885" w:type="dxa"/>
        <w:tblLook w:val="04A0" w:firstRow="1" w:lastRow="0" w:firstColumn="1" w:lastColumn="0" w:noHBand="0" w:noVBand="1"/>
      </w:tblPr>
      <w:tblGrid>
        <w:gridCol w:w="7003"/>
        <w:gridCol w:w="2679"/>
        <w:gridCol w:w="1485"/>
      </w:tblGrid>
      <w:tr w:rsidR="00946FE1" w:rsidTr="00F153B8">
        <w:trPr>
          <w:trHeight w:val="399"/>
        </w:trPr>
        <w:tc>
          <w:tcPr>
            <w:tcW w:w="7003" w:type="dxa"/>
          </w:tcPr>
          <w:p w:rsidR="00946FE1" w:rsidRPr="00030703" w:rsidRDefault="00030703" w:rsidP="0003070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WELCOME</w:t>
            </w:r>
          </w:p>
        </w:tc>
        <w:tc>
          <w:tcPr>
            <w:tcW w:w="2679" w:type="dxa"/>
          </w:tcPr>
          <w:p w:rsidR="00946FE1" w:rsidRPr="00946FE1" w:rsidRDefault="00946FE1" w:rsidP="00946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RESPONSIBLE</w:t>
            </w:r>
          </w:p>
        </w:tc>
        <w:tc>
          <w:tcPr>
            <w:tcW w:w="1485" w:type="dxa"/>
          </w:tcPr>
          <w:p w:rsidR="00946FE1" w:rsidRPr="00946FE1" w:rsidRDefault="00946FE1" w:rsidP="00946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</w:tr>
      <w:tr w:rsidR="00946FE1" w:rsidTr="00F153B8">
        <w:trPr>
          <w:trHeight w:val="537"/>
        </w:trPr>
        <w:tc>
          <w:tcPr>
            <w:tcW w:w="7003" w:type="dxa"/>
          </w:tcPr>
          <w:p w:rsidR="00946FE1" w:rsidRDefault="00946FE1" w:rsidP="00946FE1">
            <w:pPr>
              <w:rPr>
                <w:sz w:val="24"/>
                <w:szCs w:val="24"/>
              </w:rPr>
            </w:pPr>
          </w:p>
          <w:p w:rsidR="00030703" w:rsidRPr="00946FE1" w:rsidRDefault="00030703" w:rsidP="0003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 King welcomed everyone to the meeting.</w:t>
            </w:r>
          </w:p>
          <w:p w:rsidR="00946FE1" w:rsidRPr="00946FE1" w:rsidRDefault="00946FE1" w:rsidP="001C2610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946FE1" w:rsidRDefault="00946FE1" w:rsidP="00946FE1">
            <w:pPr>
              <w:rPr>
                <w:sz w:val="24"/>
                <w:szCs w:val="24"/>
              </w:rPr>
            </w:pPr>
          </w:p>
          <w:p w:rsidR="00230C21" w:rsidRDefault="00230C21" w:rsidP="00946FE1">
            <w:pPr>
              <w:rPr>
                <w:sz w:val="24"/>
                <w:szCs w:val="24"/>
              </w:rPr>
            </w:pPr>
          </w:p>
          <w:p w:rsidR="003E3608" w:rsidRPr="00946FE1" w:rsidRDefault="003E3608" w:rsidP="00946FE1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946FE1" w:rsidRPr="00946FE1" w:rsidRDefault="00946FE1" w:rsidP="00946FE1">
            <w:pPr>
              <w:rPr>
                <w:sz w:val="24"/>
                <w:szCs w:val="24"/>
              </w:rPr>
            </w:pPr>
          </w:p>
        </w:tc>
      </w:tr>
      <w:tr w:rsidR="00946FE1" w:rsidTr="00F153B8">
        <w:trPr>
          <w:trHeight w:val="537"/>
        </w:trPr>
        <w:tc>
          <w:tcPr>
            <w:tcW w:w="7003" w:type="dxa"/>
          </w:tcPr>
          <w:p w:rsidR="00946FE1" w:rsidRPr="00030703" w:rsidRDefault="00030703" w:rsidP="0003070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</w:tc>
        <w:tc>
          <w:tcPr>
            <w:tcW w:w="2679" w:type="dxa"/>
          </w:tcPr>
          <w:p w:rsidR="00946FE1" w:rsidRPr="00946FE1" w:rsidRDefault="00946FE1" w:rsidP="00946FE1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946FE1" w:rsidRPr="00946FE1" w:rsidRDefault="00946FE1" w:rsidP="00946FE1">
            <w:pPr>
              <w:rPr>
                <w:sz w:val="24"/>
                <w:szCs w:val="24"/>
              </w:rPr>
            </w:pPr>
          </w:p>
        </w:tc>
      </w:tr>
      <w:tr w:rsidR="00946FE1" w:rsidTr="00F153B8">
        <w:trPr>
          <w:trHeight w:val="537"/>
        </w:trPr>
        <w:tc>
          <w:tcPr>
            <w:tcW w:w="7003" w:type="dxa"/>
          </w:tcPr>
          <w:p w:rsidR="003749E8" w:rsidRDefault="003749E8" w:rsidP="00030703">
            <w:pPr>
              <w:rPr>
                <w:sz w:val="24"/>
                <w:szCs w:val="24"/>
              </w:rPr>
            </w:pPr>
          </w:p>
          <w:p w:rsidR="00030703" w:rsidRPr="00946FE1" w:rsidRDefault="00030703" w:rsidP="0003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Apologies were from Jenny Heddle, Nelly Andrews, Mick Tanner, Emma </w:t>
            </w:r>
            <w:proofErr w:type="spellStart"/>
            <w:r>
              <w:rPr>
                <w:sz w:val="24"/>
                <w:szCs w:val="24"/>
              </w:rPr>
              <w:t>Housden</w:t>
            </w:r>
            <w:proofErr w:type="spellEnd"/>
            <w:r>
              <w:rPr>
                <w:sz w:val="24"/>
                <w:szCs w:val="24"/>
              </w:rPr>
              <w:t xml:space="preserve"> and Simon </w:t>
            </w:r>
          </w:p>
          <w:p w:rsidR="00946FE1" w:rsidRPr="00946FE1" w:rsidRDefault="00946FE1" w:rsidP="00D30949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946FE1" w:rsidRPr="00946FE1" w:rsidRDefault="00946FE1" w:rsidP="00946FE1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F153B8" w:rsidRPr="00946FE1" w:rsidRDefault="00F153B8" w:rsidP="00946FE1">
            <w:pPr>
              <w:rPr>
                <w:sz w:val="24"/>
                <w:szCs w:val="24"/>
              </w:rPr>
            </w:pPr>
          </w:p>
        </w:tc>
      </w:tr>
      <w:tr w:rsidR="00946FE1" w:rsidRPr="00541FA8" w:rsidTr="00F153B8">
        <w:trPr>
          <w:trHeight w:val="537"/>
        </w:trPr>
        <w:tc>
          <w:tcPr>
            <w:tcW w:w="7003" w:type="dxa"/>
          </w:tcPr>
          <w:p w:rsidR="00946FE1" w:rsidRPr="00030703" w:rsidRDefault="00030703" w:rsidP="0003070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MINUTES FROM 2012 AGM</w:t>
            </w:r>
          </w:p>
        </w:tc>
        <w:tc>
          <w:tcPr>
            <w:tcW w:w="2679" w:type="dxa"/>
          </w:tcPr>
          <w:p w:rsidR="00946FE1" w:rsidRPr="00541FA8" w:rsidRDefault="00946FE1" w:rsidP="00946FE1">
            <w:pPr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946FE1" w:rsidRPr="00541FA8" w:rsidRDefault="00946FE1" w:rsidP="00541FA8">
            <w:pPr>
              <w:rPr>
                <w:b/>
                <w:sz w:val="24"/>
                <w:szCs w:val="24"/>
              </w:rPr>
            </w:pPr>
          </w:p>
        </w:tc>
      </w:tr>
      <w:tr w:rsidR="00395FAB" w:rsidTr="00F153B8">
        <w:trPr>
          <w:trHeight w:val="537"/>
        </w:trPr>
        <w:tc>
          <w:tcPr>
            <w:tcW w:w="7003" w:type="dxa"/>
          </w:tcPr>
          <w:p w:rsidR="003749E8" w:rsidRDefault="003749E8" w:rsidP="00946FE1">
            <w:pPr>
              <w:rPr>
                <w:sz w:val="24"/>
                <w:szCs w:val="24"/>
              </w:rPr>
            </w:pPr>
          </w:p>
          <w:p w:rsidR="00395FAB" w:rsidRDefault="00030703" w:rsidP="0094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minutes from the AGM for 2012 were accepted and passed.</w:t>
            </w:r>
          </w:p>
          <w:p w:rsidR="00395FAB" w:rsidRPr="00946FE1" w:rsidRDefault="00395FAB" w:rsidP="000A5C8D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395FAB" w:rsidRPr="00ED6D6C" w:rsidRDefault="00030703" w:rsidP="00E879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Mandy and Heather</w:t>
            </w:r>
          </w:p>
        </w:tc>
        <w:tc>
          <w:tcPr>
            <w:tcW w:w="1485" w:type="dxa"/>
          </w:tcPr>
          <w:p w:rsidR="00395FAB" w:rsidRPr="00946FE1" w:rsidRDefault="00395FAB" w:rsidP="00946FE1">
            <w:pPr>
              <w:rPr>
                <w:sz w:val="24"/>
                <w:szCs w:val="24"/>
              </w:rPr>
            </w:pPr>
          </w:p>
        </w:tc>
      </w:tr>
      <w:tr w:rsidR="00395FAB" w:rsidTr="00F153B8">
        <w:trPr>
          <w:trHeight w:val="567"/>
        </w:trPr>
        <w:tc>
          <w:tcPr>
            <w:tcW w:w="7003" w:type="dxa"/>
          </w:tcPr>
          <w:p w:rsidR="00395FAB" w:rsidRPr="00030703" w:rsidRDefault="00030703" w:rsidP="0003070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PRESIDENTS REPORT</w:t>
            </w:r>
            <w:r w:rsidR="00395FAB" w:rsidRPr="0003070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9" w:type="dxa"/>
          </w:tcPr>
          <w:p w:rsidR="00395FAB" w:rsidRPr="00946FE1" w:rsidRDefault="00395FAB" w:rsidP="00946FE1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395FAB" w:rsidRPr="00946FE1" w:rsidRDefault="00395FAB" w:rsidP="00946FE1">
            <w:pPr>
              <w:rPr>
                <w:sz w:val="24"/>
                <w:szCs w:val="24"/>
              </w:rPr>
            </w:pPr>
          </w:p>
        </w:tc>
      </w:tr>
      <w:tr w:rsidR="00395FAB" w:rsidTr="00F153B8">
        <w:trPr>
          <w:trHeight w:val="567"/>
        </w:trPr>
        <w:tc>
          <w:tcPr>
            <w:tcW w:w="7003" w:type="dxa"/>
          </w:tcPr>
          <w:p w:rsidR="003749E8" w:rsidRDefault="003749E8" w:rsidP="00030703">
            <w:pPr>
              <w:rPr>
                <w:sz w:val="24"/>
                <w:szCs w:val="24"/>
              </w:rPr>
            </w:pPr>
          </w:p>
          <w:p w:rsidR="00395FAB" w:rsidRDefault="00030703" w:rsidP="0003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President’s report was read out, and is attached for your information.  This is moved and seconded by Mark Demetrius and Jason </w:t>
            </w:r>
            <w:proofErr w:type="spellStart"/>
            <w:r>
              <w:rPr>
                <w:sz w:val="24"/>
                <w:szCs w:val="24"/>
              </w:rPr>
              <w:t>Gaughran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749E8" w:rsidRPr="00946FE1" w:rsidRDefault="003749E8" w:rsidP="00030703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395FAB" w:rsidRDefault="00395FAB" w:rsidP="00946FE1">
            <w:pPr>
              <w:rPr>
                <w:sz w:val="24"/>
                <w:szCs w:val="24"/>
              </w:rPr>
            </w:pPr>
          </w:p>
          <w:p w:rsidR="00030703" w:rsidRPr="00030703" w:rsidRDefault="00030703" w:rsidP="00946FE1">
            <w:pPr>
              <w:rPr>
                <w:b/>
                <w:sz w:val="24"/>
                <w:szCs w:val="24"/>
              </w:rPr>
            </w:pPr>
            <w:r w:rsidRPr="00030703">
              <w:rPr>
                <w:b/>
                <w:sz w:val="24"/>
                <w:szCs w:val="24"/>
              </w:rPr>
              <w:t>Mark and Jason</w:t>
            </w:r>
          </w:p>
        </w:tc>
        <w:tc>
          <w:tcPr>
            <w:tcW w:w="1485" w:type="dxa"/>
          </w:tcPr>
          <w:p w:rsidR="00395FAB" w:rsidRPr="00946FE1" w:rsidRDefault="00395FAB" w:rsidP="00946FE1">
            <w:pPr>
              <w:rPr>
                <w:sz w:val="24"/>
                <w:szCs w:val="24"/>
              </w:rPr>
            </w:pPr>
          </w:p>
        </w:tc>
      </w:tr>
      <w:tr w:rsidR="00395FAB" w:rsidTr="00F153B8">
        <w:trPr>
          <w:trHeight w:val="567"/>
        </w:trPr>
        <w:tc>
          <w:tcPr>
            <w:tcW w:w="7003" w:type="dxa"/>
          </w:tcPr>
          <w:p w:rsidR="00395FAB" w:rsidRPr="00030703" w:rsidRDefault="00030703" w:rsidP="0003070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TREASURERS’S REPORT</w:t>
            </w:r>
            <w:r w:rsidR="00395FAB" w:rsidRPr="0003070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9" w:type="dxa"/>
          </w:tcPr>
          <w:p w:rsidR="00395FAB" w:rsidRPr="00946FE1" w:rsidRDefault="00395FAB" w:rsidP="00946FE1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395FAB" w:rsidRPr="00946FE1" w:rsidRDefault="00395FAB" w:rsidP="00946FE1">
            <w:pPr>
              <w:rPr>
                <w:sz w:val="24"/>
                <w:szCs w:val="24"/>
              </w:rPr>
            </w:pPr>
          </w:p>
        </w:tc>
      </w:tr>
      <w:tr w:rsidR="00395FAB" w:rsidTr="00F153B8">
        <w:trPr>
          <w:trHeight w:val="567"/>
        </w:trPr>
        <w:tc>
          <w:tcPr>
            <w:tcW w:w="7003" w:type="dxa"/>
          </w:tcPr>
          <w:p w:rsidR="003749E8" w:rsidRDefault="003749E8" w:rsidP="000A5C8D">
            <w:pPr>
              <w:rPr>
                <w:sz w:val="24"/>
                <w:szCs w:val="24"/>
              </w:rPr>
            </w:pPr>
          </w:p>
          <w:p w:rsidR="003749E8" w:rsidRDefault="00030703" w:rsidP="000A5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Treasurer’s report was tabled </w:t>
            </w:r>
            <w:r w:rsidR="003749E8">
              <w:rPr>
                <w:sz w:val="24"/>
                <w:szCs w:val="24"/>
              </w:rPr>
              <w:t>at attached.</w:t>
            </w:r>
          </w:p>
          <w:p w:rsidR="003749E8" w:rsidRDefault="003749E8" w:rsidP="000A5C8D">
            <w:pPr>
              <w:rPr>
                <w:sz w:val="24"/>
                <w:szCs w:val="24"/>
              </w:rPr>
            </w:pPr>
          </w:p>
          <w:p w:rsidR="003749E8" w:rsidRDefault="003749E8" w:rsidP="00374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bank shows a balance of $189.00.  We have approx. $2500 coming from the Vikings Club grant this year, $1600.00 coming from Softball ACT for the </w:t>
            </w:r>
            <w:proofErr w:type="gramStart"/>
            <w:r>
              <w:rPr>
                <w:sz w:val="24"/>
                <w:szCs w:val="24"/>
              </w:rPr>
              <w:t>canteen,</w:t>
            </w:r>
            <w:proofErr w:type="gramEnd"/>
            <w:r>
              <w:rPr>
                <w:sz w:val="24"/>
                <w:szCs w:val="24"/>
              </w:rPr>
              <w:t xml:space="preserve"> we owe Heather $990 and Mandy $37.55.  We were very active with trying to recover registration fees and this will be an ongoing issue for next season.</w:t>
            </w:r>
          </w:p>
          <w:p w:rsidR="003749E8" w:rsidRPr="00946FE1" w:rsidRDefault="003749E8" w:rsidP="00374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treasurer’s report was moved by Mandy and seconded by Clare.</w:t>
            </w:r>
          </w:p>
          <w:p w:rsidR="00395FAB" w:rsidRPr="00946FE1" w:rsidRDefault="00395FAB" w:rsidP="00395FAB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395FAB" w:rsidRDefault="00395FAB" w:rsidP="00946FE1">
            <w:pPr>
              <w:rPr>
                <w:sz w:val="24"/>
                <w:szCs w:val="24"/>
              </w:rPr>
            </w:pPr>
          </w:p>
          <w:p w:rsidR="00395FAB" w:rsidRDefault="00395FAB" w:rsidP="00395FAB">
            <w:pPr>
              <w:rPr>
                <w:sz w:val="24"/>
                <w:szCs w:val="24"/>
              </w:rPr>
            </w:pPr>
          </w:p>
          <w:p w:rsidR="00395FAB" w:rsidRDefault="00395FAB" w:rsidP="00395FAB">
            <w:pPr>
              <w:rPr>
                <w:sz w:val="24"/>
                <w:szCs w:val="24"/>
              </w:rPr>
            </w:pPr>
          </w:p>
          <w:p w:rsidR="00395FAB" w:rsidRPr="00395FAB" w:rsidRDefault="00395FAB" w:rsidP="00395FAB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395FAB" w:rsidRPr="00946FE1" w:rsidRDefault="00395FAB" w:rsidP="00946FE1">
            <w:pPr>
              <w:rPr>
                <w:sz w:val="24"/>
                <w:szCs w:val="24"/>
              </w:rPr>
            </w:pPr>
          </w:p>
        </w:tc>
      </w:tr>
      <w:tr w:rsidR="00395FAB" w:rsidTr="00F153B8">
        <w:trPr>
          <w:trHeight w:val="567"/>
        </w:trPr>
        <w:tc>
          <w:tcPr>
            <w:tcW w:w="7003" w:type="dxa"/>
          </w:tcPr>
          <w:p w:rsidR="00395FAB" w:rsidRPr="003749E8" w:rsidRDefault="003749E8" w:rsidP="003749E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COMMITTEE REPORTS</w:t>
            </w:r>
          </w:p>
        </w:tc>
        <w:tc>
          <w:tcPr>
            <w:tcW w:w="2679" w:type="dxa"/>
          </w:tcPr>
          <w:p w:rsidR="00395FAB" w:rsidRPr="00946FE1" w:rsidRDefault="00395FAB" w:rsidP="00946FE1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395FAB" w:rsidRPr="00946FE1" w:rsidRDefault="00395FAB" w:rsidP="00946FE1">
            <w:pPr>
              <w:rPr>
                <w:sz w:val="24"/>
                <w:szCs w:val="24"/>
              </w:rPr>
            </w:pPr>
          </w:p>
        </w:tc>
      </w:tr>
      <w:tr w:rsidR="00395FAB" w:rsidTr="00F153B8">
        <w:trPr>
          <w:trHeight w:val="567"/>
        </w:trPr>
        <w:tc>
          <w:tcPr>
            <w:tcW w:w="7003" w:type="dxa"/>
          </w:tcPr>
          <w:p w:rsidR="003749E8" w:rsidRDefault="003749E8" w:rsidP="000A5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VP </w:t>
            </w:r>
            <w:proofErr w:type="spellStart"/>
            <w:r>
              <w:rPr>
                <w:sz w:val="24"/>
                <w:szCs w:val="24"/>
              </w:rPr>
              <w:t>Mens</w:t>
            </w:r>
            <w:proofErr w:type="spellEnd"/>
            <w:r>
              <w:rPr>
                <w:sz w:val="24"/>
                <w:szCs w:val="24"/>
              </w:rPr>
              <w:t xml:space="preserve"> – report attached.</w:t>
            </w:r>
          </w:p>
          <w:p w:rsidR="003749E8" w:rsidRDefault="003749E8" w:rsidP="000A5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Afternoon Juniors – report attached.</w:t>
            </w:r>
          </w:p>
          <w:p w:rsidR="003749E8" w:rsidRDefault="003749E8" w:rsidP="000A5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Registrar – report attached.</w:t>
            </w:r>
          </w:p>
          <w:p w:rsidR="003749E8" w:rsidRDefault="003749E8" w:rsidP="000A5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Uniform – report attached.</w:t>
            </w:r>
          </w:p>
          <w:p w:rsidR="00395FAB" w:rsidRPr="00946FE1" w:rsidRDefault="00395FAB" w:rsidP="000A5C8D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395FAB" w:rsidRDefault="003749E8" w:rsidP="001C2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– Sara, S – Dave</w:t>
            </w:r>
          </w:p>
          <w:p w:rsidR="003749E8" w:rsidRDefault="003749E8" w:rsidP="001C2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– Mandy, S – Neil</w:t>
            </w:r>
          </w:p>
          <w:p w:rsidR="003749E8" w:rsidRDefault="003749E8" w:rsidP="001C2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– Neil, S – Mandy</w:t>
            </w:r>
          </w:p>
          <w:p w:rsidR="003749E8" w:rsidRPr="00946FE1" w:rsidRDefault="003749E8" w:rsidP="001C2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– Jason, S - Leanne</w:t>
            </w:r>
          </w:p>
        </w:tc>
        <w:tc>
          <w:tcPr>
            <w:tcW w:w="1485" w:type="dxa"/>
          </w:tcPr>
          <w:p w:rsidR="00395FAB" w:rsidRPr="00946FE1" w:rsidRDefault="00395FAB" w:rsidP="00946FE1">
            <w:pPr>
              <w:rPr>
                <w:sz w:val="24"/>
                <w:szCs w:val="24"/>
              </w:rPr>
            </w:pPr>
          </w:p>
        </w:tc>
      </w:tr>
      <w:tr w:rsidR="00395FAB" w:rsidTr="00F153B8">
        <w:trPr>
          <w:trHeight w:val="567"/>
        </w:trPr>
        <w:tc>
          <w:tcPr>
            <w:tcW w:w="7003" w:type="dxa"/>
          </w:tcPr>
          <w:p w:rsidR="003749E8" w:rsidRDefault="003749E8" w:rsidP="003749E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3749E8">
              <w:rPr>
                <w:b/>
                <w:sz w:val="24"/>
                <w:szCs w:val="24"/>
              </w:rPr>
              <w:t>ELECTI</w:t>
            </w:r>
            <w:r>
              <w:rPr>
                <w:b/>
                <w:sz w:val="24"/>
                <w:szCs w:val="24"/>
              </w:rPr>
              <w:t>ON OF VACANT COMMITTEE POSITIONS</w:t>
            </w:r>
          </w:p>
          <w:p w:rsidR="003749E8" w:rsidRDefault="003749E8" w:rsidP="003749E8">
            <w:pPr>
              <w:rPr>
                <w:b/>
                <w:sz w:val="24"/>
                <w:szCs w:val="24"/>
              </w:rPr>
            </w:pPr>
          </w:p>
          <w:p w:rsidR="000B614D" w:rsidRDefault="000B614D" w:rsidP="00374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Treasurer: Heather </w:t>
            </w:r>
            <w:proofErr w:type="spellStart"/>
            <w:r>
              <w:rPr>
                <w:sz w:val="24"/>
                <w:szCs w:val="24"/>
              </w:rPr>
              <w:t>Saywell</w:t>
            </w:r>
            <w:proofErr w:type="spellEnd"/>
          </w:p>
          <w:p w:rsidR="000B614D" w:rsidRDefault="000B614D" w:rsidP="00374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Secretary: Mandy Hudson</w:t>
            </w:r>
          </w:p>
          <w:p w:rsidR="000B614D" w:rsidRDefault="000B614D" w:rsidP="00374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VP </w:t>
            </w:r>
            <w:proofErr w:type="spellStart"/>
            <w:r>
              <w:rPr>
                <w:sz w:val="24"/>
                <w:szCs w:val="24"/>
              </w:rPr>
              <w:t>Mens</w:t>
            </w:r>
            <w:proofErr w:type="spellEnd"/>
            <w:r>
              <w:rPr>
                <w:sz w:val="24"/>
                <w:szCs w:val="24"/>
              </w:rPr>
              <w:t>: Mark Demetrius</w:t>
            </w:r>
          </w:p>
          <w:p w:rsidR="000B614D" w:rsidRDefault="000B614D" w:rsidP="00374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VP </w:t>
            </w:r>
            <w:proofErr w:type="spellStart"/>
            <w:r>
              <w:rPr>
                <w:sz w:val="24"/>
                <w:szCs w:val="24"/>
              </w:rPr>
              <w:t>Womens</w:t>
            </w:r>
            <w:proofErr w:type="spellEnd"/>
            <w:r>
              <w:rPr>
                <w:sz w:val="24"/>
                <w:szCs w:val="24"/>
              </w:rPr>
              <w:t>: (Mandy to ask Jenny Heddle if she would be interested)</w:t>
            </w:r>
          </w:p>
          <w:p w:rsidR="000B614D" w:rsidRDefault="000B614D" w:rsidP="00374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 Juniors: Chris Hodgson</w:t>
            </w:r>
          </w:p>
          <w:p w:rsidR="000B614D" w:rsidRDefault="000B614D" w:rsidP="00374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Registrar: Chris Hodgson</w:t>
            </w:r>
          </w:p>
          <w:p w:rsidR="000B614D" w:rsidRDefault="000B614D" w:rsidP="00374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Coaching Director: Vacant</w:t>
            </w:r>
          </w:p>
          <w:p w:rsidR="000B614D" w:rsidRDefault="000B614D" w:rsidP="00374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Uniform: Mandy Hudson</w:t>
            </w:r>
          </w:p>
          <w:p w:rsidR="000B614D" w:rsidRDefault="000B614D" w:rsidP="00374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Publicity Officer: Clare Currie</w:t>
            </w:r>
          </w:p>
          <w:p w:rsidR="000B614D" w:rsidRDefault="000B614D" w:rsidP="00374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Umpire Director: Vacant</w:t>
            </w:r>
          </w:p>
          <w:p w:rsidR="000B614D" w:rsidRDefault="000B614D" w:rsidP="00374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Property: Vacant</w:t>
            </w:r>
          </w:p>
          <w:p w:rsidR="000B614D" w:rsidRDefault="000B614D" w:rsidP="003749E8">
            <w:pPr>
              <w:rPr>
                <w:sz w:val="24"/>
                <w:szCs w:val="24"/>
              </w:rPr>
            </w:pPr>
          </w:p>
          <w:p w:rsidR="000B614D" w:rsidRDefault="000B614D" w:rsidP="00374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– general</w:t>
            </w:r>
          </w:p>
          <w:p w:rsidR="000B614D" w:rsidRDefault="000B614D" w:rsidP="00374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Taws</w:t>
            </w:r>
          </w:p>
          <w:p w:rsidR="000B614D" w:rsidRDefault="000B614D" w:rsidP="00374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Leanne Johnson</w:t>
            </w:r>
          </w:p>
          <w:p w:rsidR="000B614D" w:rsidRDefault="000B614D" w:rsidP="00374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Neil Currie</w:t>
            </w:r>
          </w:p>
          <w:p w:rsidR="003749E8" w:rsidRDefault="000B614D" w:rsidP="000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Simon </w:t>
            </w:r>
            <w:proofErr w:type="spellStart"/>
            <w:r>
              <w:rPr>
                <w:sz w:val="24"/>
                <w:szCs w:val="24"/>
              </w:rPr>
              <w:t>Visser</w:t>
            </w:r>
            <w:proofErr w:type="spellEnd"/>
          </w:p>
          <w:p w:rsidR="003749E8" w:rsidRPr="003749E8" w:rsidRDefault="000B614D" w:rsidP="003749E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 </w:t>
            </w:r>
            <w:proofErr w:type="spellStart"/>
            <w:r>
              <w:rPr>
                <w:sz w:val="24"/>
                <w:szCs w:val="24"/>
              </w:rPr>
              <w:t>Housden</w:t>
            </w:r>
            <w:proofErr w:type="spellEnd"/>
          </w:p>
          <w:p w:rsidR="00395FAB" w:rsidRPr="00ED6D6C" w:rsidRDefault="00395FAB" w:rsidP="000A5C8D">
            <w:pPr>
              <w:rPr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395FAB" w:rsidRDefault="00395FAB" w:rsidP="00946FE1">
            <w:pPr>
              <w:rPr>
                <w:b/>
                <w:sz w:val="24"/>
                <w:szCs w:val="24"/>
              </w:rPr>
            </w:pPr>
          </w:p>
          <w:p w:rsidR="00A5727C" w:rsidRDefault="00A5727C" w:rsidP="00946FE1">
            <w:pPr>
              <w:rPr>
                <w:b/>
                <w:sz w:val="24"/>
                <w:szCs w:val="24"/>
              </w:rPr>
            </w:pPr>
          </w:p>
          <w:p w:rsidR="00A5727C" w:rsidRPr="00ED6D6C" w:rsidRDefault="00A5727C" w:rsidP="00946FE1">
            <w:pPr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395FAB" w:rsidRPr="00ED6D6C" w:rsidRDefault="00395FAB" w:rsidP="00946FE1">
            <w:pPr>
              <w:rPr>
                <w:b/>
                <w:sz w:val="24"/>
                <w:szCs w:val="24"/>
              </w:rPr>
            </w:pPr>
          </w:p>
        </w:tc>
      </w:tr>
      <w:tr w:rsidR="00395FAB" w:rsidTr="00F153B8">
        <w:trPr>
          <w:trHeight w:val="567"/>
        </w:trPr>
        <w:tc>
          <w:tcPr>
            <w:tcW w:w="7003" w:type="dxa"/>
          </w:tcPr>
          <w:p w:rsidR="00395FAB" w:rsidRPr="000B614D" w:rsidRDefault="000B614D" w:rsidP="000B614D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0B614D">
              <w:rPr>
                <w:b/>
                <w:sz w:val="24"/>
                <w:szCs w:val="24"/>
              </w:rPr>
              <w:t>GENERAL BUSINESS</w:t>
            </w:r>
            <w:r w:rsidR="00EB29AA" w:rsidRPr="000B614D">
              <w:rPr>
                <w:b/>
                <w:sz w:val="24"/>
                <w:szCs w:val="24"/>
              </w:rPr>
              <w:t xml:space="preserve"> </w:t>
            </w:r>
            <w:r w:rsidR="00395FAB" w:rsidRPr="000B614D">
              <w:rPr>
                <w:sz w:val="24"/>
                <w:szCs w:val="24"/>
              </w:rPr>
              <w:t xml:space="preserve"> </w:t>
            </w:r>
          </w:p>
          <w:p w:rsidR="000B614D" w:rsidRDefault="000B614D" w:rsidP="000B614D">
            <w:pPr>
              <w:rPr>
                <w:b/>
                <w:sz w:val="24"/>
                <w:szCs w:val="24"/>
              </w:rPr>
            </w:pPr>
          </w:p>
          <w:p w:rsidR="000B614D" w:rsidRDefault="000B614D" w:rsidP="000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Neil wanted to say thank you to Clare, Jason and Matt and Mandy and Jemma for helping out at the TNA netball day.</w:t>
            </w:r>
          </w:p>
          <w:p w:rsidR="000B614D" w:rsidRDefault="000B614D" w:rsidP="000B614D">
            <w:pPr>
              <w:rPr>
                <w:sz w:val="24"/>
                <w:szCs w:val="24"/>
              </w:rPr>
            </w:pPr>
          </w:p>
          <w:p w:rsidR="000B614D" w:rsidRDefault="000B614D" w:rsidP="000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was discussion around numbers on shirts – the possibility of a number register and sponsorship.</w:t>
            </w:r>
          </w:p>
          <w:p w:rsidR="000B614D" w:rsidRDefault="000B614D" w:rsidP="000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 to get a quote for numbers and to pass onto Dave Taws.</w:t>
            </w:r>
          </w:p>
          <w:p w:rsidR="000B614D" w:rsidRDefault="000B614D" w:rsidP="000B614D">
            <w:pPr>
              <w:rPr>
                <w:sz w:val="24"/>
                <w:szCs w:val="24"/>
              </w:rPr>
            </w:pPr>
          </w:p>
          <w:p w:rsidR="000B614D" w:rsidRDefault="000B614D" w:rsidP="000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about the netting for the batting cage.</w:t>
            </w:r>
          </w:p>
          <w:p w:rsidR="000B614D" w:rsidRDefault="000B614D" w:rsidP="000B614D">
            <w:pPr>
              <w:rPr>
                <w:sz w:val="24"/>
                <w:szCs w:val="24"/>
              </w:rPr>
            </w:pPr>
          </w:p>
          <w:p w:rsidR="000B614D" w:rsidRDefault="000B614D" w:rsidP="000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need to get another lock for the cage, to be discussed at the next meeting.</w:t>
            </w:r>
          </w:p>
          <w:p w:rsidR="000B614D" w:rsidRDefault="000B614D" w:rsidP="000B614D">
            <w:pPr>
              <w:rPr>
                <w:sz w:val="24"/>
                <w:szCs w:val="24"/>
              </w:rPr>
            </w:pPr>
          </w:p>
          <w:p w:rsidR="000B614D" w:rsidRDefault="000B614D" w:rsidP="000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 wanted to thank everyone for coming onto the </w:t>
            </w:r>
            <w:proofErr w:type="gramStart"/>
            <w:r>
              <w:rPr>
                <w:sz w:val="24"/>
                <w:szCs w:val="24"/>
              </w:rPr>
              <w:t>committee,</w:t>
            </w:r>
            <w:proofErr w:type="gramEnd"/>
            <w:r>
              <w:rPr>
                <w:sz w:val="24"/>
                <w:szCs w:val="24"/>
              </w:rPr>
              <w:t xml:space="preserve"> we need to work hard this year in getting more kids to play softball.  Mick Tanner is on the board of Softball ACT now which is a positive appointment for the club.</w:t>
            </w:r>
          </w:p>
          <w:p w:rsidR="000B614D" w:rsidRDefault="000B614D" w:rsidP="000B614D">
            <w:pPr>
              <w:rPr>
                <w:sz w:val="24"/>
                <w:szCs w:val="24"/>
              </w:rPr>
            </w:pPr>
          </w:p>
          <w:p w:rsidR="000B614D" w:rsidRPr="000B614D" w:rsidRDefault="000B614D" w:rsidP="000B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meeting was closed.</w:t>
            </w:r>
          </w:p>
        </w:tc>
        <w:tc>
          <w:tcPr>
            <w:tcW w:w="2679" w:type="dxa"/>
          </w:tcPr>
          <w:p w:rsidR="00395FAB" w:rsidRDefault="00395FAB" w:rsidP="00946FE1">
            <w:pPr>
              <w:rPr>
                <w:sz w:val="24"/>
                <w:szCs w:val="24"/>
              </w:rPr>
            </w:pPr>
          </w:p>
          <w:p w:rsidR="000B614D" w:rsidRDefault="000B614D" w:rsidP="00946FE1">
            <w:pPr>
              <w:rPr>
                <w:sz w:val="24"/>
                <w:szCs w:val="24"/>
              </w:rPr>
            </w:pPr>
          </w:p>
          <w:p w:rsidR="000B614D" w:rsidRDefault="000B614D" w:rsidP="00946FE1">
            <w:pPr>
              <w:rPr>
                <w:sz w:val="24"/>
                <w:szCs w:val="24"/>
              </w:rPr>
            </w:pPr>
          </w:p>
          <w:p w:rsidR="000B614D" w:rsidRDefault="000B614D" w:rsidP="00946FE1">
            <w:pPr>
              <w:rPr>
                <w:sz w:val="24"/>
                <w:szCs w:val="24"/>
              </w:rPr>
            </w:pPr>
          </w:p>
          <w:p w:rsidR="000B614D" w:rsidRDefault="000B614D" w:rsidP="00946FE1">
            <w:pPr>
              <w:rPr>
                <w:sz w:val="24"/>
                <w:szCs w:val="24"/>
              </w:rPr>
            </w:pPr>
          </w:p>
          <w:p w:rsidR="000B614D" w:rsidRDefault="000B614D" w:rsidP="00946FE1">
            <w:pPr>
              <w:rPr>
                <w:sz w:val="24"/>
                <w:szCs w:val="24"/>
              </w:rPr>
            </w:pPr>
          </w:p>
          <w:p w:rsidR="000B614D" w:rsidRDefault="000B614D" w:rsidP="00946FE1">
            <w:pPr>
              <w:rPr>
                <w:sz w:val="24"/>
                <w:szCs w:val="24"/>
              </w:rPr>
            </w:pPr>
          </w:p>
          <w:p w:rsidR="000B614D" w:rsidRDefault="000B614D" w:rsidP="00946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 and Dave</w:t>
            </w:r>
          </w:p>
          <w:p w:rsidR="000B614D" w:rsidRDefault="000B614D" w:rsidP="00946FE1">
            <w:pPr>
              <w:rPr>
                <w:sz w:val="24"/>
                <w:szCs w:val="24"/>
              </w:rPr>
            </w:pPr>
          </w:p>
          <w:p w:rsidR="000B614D" w:rsidRPr="00946FE1" w:rsidRDefault="000B614D" w:rsidP="00946FE1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395FAB" w:rsidRPr="00946FE1" w:rsidRDefault="00395FAB" w:rsidP="00946FE1">
            <w:pPr>
              <w:rPr>
                <w:sz w:val="24"/>
                <w:szCs w:val="24"/>
              </w:rPr>
            </w:pPr>
          </w:p>
        </w:tc>
      </w:tr>
      <w:tr w:rsidR="00395FAB" w:rsidTr="00F153B8">
        <w:trPr>
          <w:trHeight w:val="567"/>
        </w:trPr>
        <w:tc>
          <w:tcPr>
            <w:tcW w:w="7003" w:type="dxa"/>
          </w:tcPr>
          <w:p w:rsidR="00395FAB" w:rsidRPr="00946FE1" w:rsidRDefault="00395FAB" w:rsidP="00EB29AA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395FAB" w:rsidRDefault="00395FAB" w:rsidP="00946FE1">
            <w:pPr>
              <w:rPr>
                <w:sz w:val="24"/>
                <w:szCs w:val="24"/>
              </w:rPr>
            </w:pPr>
          </w:p>
          <w:p w:rsidR="00395FAB" w:rsidRDefault="00395FAB" w:rsidP="00946FE1">
            <w:pPr>
              <w:rPr>
                <w:sz w:val="24"/>
                <w:szCs w:val="24"/>
              </w:rPr>
            </w:pPr>
          </w:p>
          <w:p w:rsidR="00395FAB" w:rsidRPr="00946FE1" w:rsidRDefault="00395FAB" w:rsidP="00946FE1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395FAB" w:rsidRPr="00946FE1" w:rsidRDefault="00395FAB" w:rsidP="00946FE1">
            <w:pPr>
              <w:rPr>
                <w:sz w:val="24"/>
                <w:szCs w:val="24"/>
              </w:rPr>
            </w:pPr>
          </w:p>
        </w:tc>
      </w:tr>
      <w:tr w:rsidR="00395FAB" w:rsidTr="00F153B8">
        <w:trPr>
          <w:trHeight w:val="567"/>
        </w:trPr>
        <w:tc>
          <w:tcPr>
            <w:tcW w:w="7003" w:type="dxa"/>
          </w:tcPr>
          <w:p w:rsidR="00395FAB" w:rsidRPr="00B14E40" w:rsidRDefault="00395FAB" w:rsidP="00EB29AA">
            <w:pPr>
              <w:rPr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395FAB" w:rsidRPr="00946FE1" w:rsidRDefault="00395FAB" w:rsidP="00946FE1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395FAB" w:rsidRPr="00946FE1" w:rsidRDefault="00395FAB" w:rsidP="00946FE1">
            <w:pPr>
              <w:rPr>
                <w:sz w:val="24"/>
                <w:szCs w:val="24"/>
              </w:rPr>
            </w:pPr>
          </w:p>
        </w:tc>
      </w:tr>
    </w:tbl>
    <w:p w:rsidR="00946FE1" w:rsidRDefault="00946FE1" w:rsidP="000B614D">
      <w:pPr>
        <w:spacing w:after="0"/>
        <w:rPr>
          <w:color w:val="548DD4" w:themeColor="text2" w:themeTint="99"/>
          <w:sz w:val="32"/>
          <w:szCs w:val="32"/>
        </w:rPr>
      </w:pPr>
    </w:p>
    <w:sectPr w:rsidR="00946FE1" w:rsidSect="00541FA8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5FA1"/>
    <w:multiLevelType w:val="hybridMultilevel"/>
    <w:tmpl w:val="4002EE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15DD"/>
    <w:multiLevelType w:val="hybridMultilevel"/>
    <w:tmpl w:val="59D0F0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61B0A"/>
    <w:multiLevelType w:val="hybridMultilevel"/>
    <w:tmpl w:val="2BAAA1C2"/>
    <w:lvl w:ilvl="0" w:tplc="BEB49F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55261"/>
    <w:multiLevelType w:val="hybridMultilevel"/>
    <w:tmpl w:val="62A83C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E3D57"/>
    <w:multiLevelType w:val="hybridMultilevel"/>
    <w:tmpl w:val="CEB45F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C072B"/>
    <w:multiLevelType w:val="hybridMultilevel"/>
    <w:tmpl w:val="999CA4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37"/>
    <w:rsid w:val="00017AAC"/>
    <w:rsid w:val="00030703"/>
    <w:rsid w:val="000960A6"/>
    <w:rsid w:val="000A5C8D"/>
    <w:rsid w:val="000B614D"/>
    <w:rsid w:val="00170626"/>
    <w:rsid w:val="001C2610"/>
    <w:rsid w:val="00230C21"/>
    <w:rsid w:val="003749E8"/>
    <w:rsid w:val="00395FAB"/>
    <w:rsid w:val="003E3608"/>
    <w:rsid w:val="00420B37"/>
    <w:rsid w:val="00541FA8"/>
    <w:rsid w:val="00554A90"/>
    <w:rsid w:val="00554D05"/>
    <w:rsid w:val="005F50C8"/>
    <w:rsid w:val="007C464D"/>
    <w:rsid w:val="007D6680"/>
    <w:rsid w:val="0082449F"/>
    <w:rsid w:val="008D2475"/>
    <w:rsid w:val="008D7A26"/>
    <w:rsid w:val="009303F9"/>
    <w:rsid w:val="00946FE1"/>
    <w:rsid w:val="00A5727C"/>
    <w:rsid w:val="00AF69F9"/>
    <w:rsid w:val="00B14E40"/>
    <w:rsid w:val="00BA20BB"/>
    <w:rsid w:val="00BC703D"/>
    <w:rsid w:val="00C729E1"/>
    <w:rsid w:val="00D30949"/>
    <w:rsid w:val="00D32653"/>
    <w:rsid w:val="00EB29AA"/>
    <w:rsid w:val="00ED6D6C"/>
    <w:rsid w:val="00F1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6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6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8C240-07F5-4594-83C1-85AC3160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4</cp:revision>
  <cp:lastPrinted>2013-07-07T11:06:00Z</cp:lastPrinted>
  <dcterms:created xsi:type="dcterms:W3CDTF">2013-07-07T10:33:00Z</dcterms:created>
  <dcterms:modified xsi:type="dcterms:W3CDTF">2013-07-07T11:07:00Z</dcterms:modified>
</cp:coreProperties>
</file>