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B5" w:rsidRPr="00CE1076" w:rsidRDefault="00E054B5" w:rsidP="00E054B5">
      <w:pPr>
        <w:pStyle w:val="Footer"/>
        <w:tabs>
          <w:tab w:val="left" w:pos="720"/>
        </w:tabs>
        <w:rPr>
          <w:rFonts w:ascii="Times New Roman Bold" w:hAnsi="Times New Roman Bold"/>
          <w:b/>
          <w:color w:val="000000"/>
          <w:sz w:val="28"/>
        </w:rPr>
      </w:pPr>
      <w:bookmarkStart w:id="0" w:name="_GoBack"/>
      <w:bookmarkEnd w:id="0"/>
      <w:r>
        <w:rPr>
          <w:color w:val="000000"/>
        </w:rPr>
        <w:tab/>
      </w:r>
      <w:r>
        <w:rPr>
          <w:color w:val="000000"/>
        </w:rPr>
        <w:tab/>
      </w:r>
      <w:r w:rsidRPr="00CE1076">
        <w:rPr>
          <w:rFonts w:ascii="Times New Roman Bold" w:hAnsi="Times New Roman Bold"/>
          <w:b/>
          <w:color w:val="000000"/>
          <w:sz w:val="28"/>
        </w:rPr>
        <w:t>PIONEERS NEWSLETTER</w:t>
      </w:r>
    </w:p>
    <w:p w:rsidR="00E054B5" w:rsidRPr="00C226DE" w:rsidRDefault="00E054B5" w:rsidP="00E054B5">
      <w:pPr>
        <w:pStyle w:val="Footer"/>
        <w:tabs>
          <w:tab w:val="left" w:pos="720"/>
        </w:tabs>
        <w:rPr>
          <w:rFonts w:ascii="Times New Roman" w:hAnsi="Times New Roman"/>
          <w:color w:val="000000"/>
        </w:rPr>
      </w:pPr>
    </w:p>
    <w:p w:rsidR="00E054B5" w:rsidRPr="00CE1076" w:rsidRDefault="00E054B5" w:rsidP="00E054B5">
      <w:pPr>
        <w:pStyle w:val="Footer"/>
        <w:tabs>
          <w:tab w:val="left" w:pos="720"/>
        </w:tabs>
        <w:jc w:val="both"/>
        <w:rPr>
          <w:rFonts w:ascii="Times New Roman" w:hAnsi="Times New Roman"/>
          <w:color w:val="000000"/>
          <w:sz w:val="24"/>
          <w:szCs w:val="20"/>
          <w:u w:val="single"/>
        </w:rPr>
      </w:pPr>
      <w:r w:rsidRPr="00CE1076">
        <w:rPr>
          <w:rFonts w:ascii="Times New Roman" w:hAnsi="Times New Roman"/>
          <w:color w:val="000000"/>
          <w:sz w:val="24"/>
          <w:szCs w:val="20"/>
          <w:u w:val="single"/>
        </w:rPr>
        <w:t xml:space="preserve">COACH COMMENTS: </w:t>
      </w:r>
    </w:p>
    <w:p w:rsidR="00E054B5" w:rsidRDefault="00E054B5" w:rsidP="00E054B5">
      <w:pPr>
        <w:pStyle w:val="Footer"/>
        <w:tabs>
          <w:tab w:val="left" w:pos="720"/>
        </w:tabs>
        <w:ind w:right="261"/>
        <w:jc w:val="both"/>
        <w:rPr>
          <w:rFonts w:ascii="Times New Roman" w:hAnsi="Times New Roman"/>
          <w:color w:val="000000"/>
          <w:sz w:val="24"/>
          <w:szCs w:val="20"/>
        </w:rPr>
      </w:pPr>
    </w:p>
    <w:p w:rsidR="00E054B5" w:rsidRDefault="00A92439" w:rsidP="00A92439">
      <w:pPr>
        <w:pStyle w:val="Footer"/>
        <w:tabs>
          <w:tab w:val="left" w:pos="720"/>
        </w:tabs>
        <w:ind w:right="261"/>
        <w:jc w:val="both"/>
        <w:rPr>
          <w:rFonts w:ascii="Times New Roman" w:hAnsi="Times New Roman"/>
          <w:color w:val="000000"/>
          <w:sz w:val="24"/>
          <w:szCs w:val="20"/>
        </w:rPr>
      </w:pPr>
      <w:r>
        <w:rPr>
          <w:rFonts w:ascii="Times New Roman" w:hAnsi="Times New Roman"/>
          <w:color w:val="000000"/>
          <w:sz w:val="24"/>
          <w:szCs w:val="20"/>
        </w:rPr>
        <w:t xml:space="preserve">I feel extremely privileged and honoured to have been appointed the sixth coach of the Bendigo Pioneers. However it is now all about the players and the opportunities that will be presented to them in their time at the Pioneers. I have already been impressed by the work rate and the attitude of the boys and they have certainly embraced and completed a lot of hard work during the pre-Xmas sessions. With the vastness of our area, from north of Mildura down to Kyneton we obviously have some difficulties due to the geography. Nevertheless, the Mildura and Swan Hill satellite groups have been well attended and are being run with great professionalism. All-Australian country football representative and former Geelong Falcon player Xavier Maloney is in charge in Swan Hill whilst local football legend Rod Sims is calling the ‘shots’ in Mildura. They have both received great support from their regional managers; Trevor Ryan (Sunraysia) and Jamie </w:t>
      </w:r>
      <w:proofErr w:type="spellStart"/>
      <w:r>
        <w:rPr>
          <w:rFonts w:ascii="Times New Roman" w:hAnsi="Times New Roman"/>
          <w:color w:val="000000"/>
          <w:sz w:val="24"/>
          <w:szCs w:val="20"/>
        </w:rPr>
        <w:t>Macri</w:t>
      </w:r>
      <w:proofErr w:type="spellEnd"/>
      <w:r>
        <w:rPr>
          <w:rFonts w:ascii="Times New Roman" w:hAnsi="Times New Roman"/>
          <w:color w:val="000000"/>
          <w:sz w:val="24"/>
          <w:szCs w:val="20"/>
        </w:rPr>
        <w:t xml:space="preserve"> (Central Murray). </w:t>
      </w:r>
    </w:p>
    <w:p w:rsidR="00A92439" w:rsidRDefault="00A92439" w:rsidP="00A92439">
      <w:pPr>
        <w:pStyle w:val="Footer"/>
        <w:tabs>
          <w:tab w:val="left" w:pos="720"/>
        </w:tabs>
        <w:ind w:right="261"/>
        <w:jc w:val="both"/>
        <w:rPr>
          <w:rFonts w:ascii="Times New Roman" w:hAnsi="Times New Roman"/>
          <w:color w:val="000000"/>
          <w:sz w:val="24"/>
          <w:szCs w:val="20"/>
        </w:rPr>
      </w:pPr>
    </w:p>
    <w:p w:rsidR="00A92439" w:rsidRDefault="00A92439" w:rsidP="00A92439">
      <w:pPr>
        <w:pStyle w:val="Footer"/>
        <w:tabs>
          <w:tab w:val="left" w:pos="720"/>
        </w:tabs>
        <w:ind w:right="261"/>
        <w:jc w:val="both"/>
        <w:rPr>
          <w:rFonts w:ascii="Times New Roman" w:hAnsi="Times New Roman"/>
          <w:color w:val="000000"/>
          <w:sz w:val="24"/>
          <w:szCs w:val="20"/>
        </w:rPr>
      </w:pPr>
      <w:r>
        <w:rPr>
          <w:rFonts w:ascii="Times New Roman" w:hAnsi="Times New Roman"/>
          <w:color w:val="000000"/>
          <w:sz w:val="24"/>
          <w:szCs w:val="20"/>
        </w:rPr>
        <w:t>Our trial games in Epsom were well attended the standard of the games were very pleasing. As a result our lists now stand at approximately 65 players in the U/18’s and U/16’s. Further trials will take place on the first weekend in February at Epsom and our lists will be finalised on February 16. The following weekend our U/18 squad will undertake a camp in Epsom and Bendigo. Our coaching appointments are almost completed with Peter Gibbs (backs), Mark Snell (Forwards) appointed as assistants. We are still talking to candidates to fill the vacant mid field coaching role. Ex Geelong and Brisbane AFL player Shane Hamilton has been appointed as a development coach and will get to work closely one on one with our players. Dean Sheldrick once again takes on the U/16 coaching role and is assisted by Travis Lethbridge and Bill Higgs.</w:t>
      </w:r>
    </w:p>
    <w:p w:rsidR="00A92439" w:rsidRDefault="00A92439" w:rsidP="00A92439">
      <w:pPr>
        <w:pStyle w:val="Footer"/>
        <w:tabs>
          <w:tab w:val="left" w:pos="720"/>
        </w:tabs>
        <w:ind w:right="261"/>
        <w:jc w:val="both"/>
        <w:rPr>
          <w:rFonts w:ascii="Times New Roman" w:hAnsi="Times New Roman"/>
          <w:color w:val="000000"/>
          <w:sz w:val="24"/>
          <w:szCs w:val="20"/>
        </w:rPr>
      </w:pPr>
    </w:p>
    <w:p w:rsidR="00A92439" w:rsidRDefault="00A92439" w:rsidP="00A92439">
      <w:pPr>
        <w:pStyle w:val="Footer"/>
        <w:tabs>
          <w:tab w:val="left" w:pos="720"/>
        </w:tabs>
        <w:ind w:right="261"/>
        <w:jc w:val="both"/>
        <w:rPr>
          <w:rFonts w:ascii="Times New Roman" w:hAnsi="Times New Roman"/>
          <w:color w:val="000000"/>
          <w:sz w:val="24"/>
          <w:szCs w:val="20"/>
        </w:rPr>
      </w:pPr>
      <w:r>
        <w:rPr>
          <w:rFonts w:ascii="Times New Roman" w:hAnsi="Times New Roman"/>
          <w:color w:val="000000"/>
          <w:sz w:val="24"/>
          <w:szCs w:val="20"/>
        </w:rPr>
        <w:t>I would like to thank the many parents that have assisted in transporting our players to trials and training sessions. I hope that you enjoy the 4</w:t>
      </w:r>
      <w:r w:rsidR="003F2CB3">
        <w:rPr>
          <w:rFonts w:ascii="Times New Roman" w:hAnsi="Times New Roman"/>
          <w:color w:val="000000"/>
          <w:sz w:val="24"/>
          <w:szCs w:val="20"/>
        </w:rPr>
        <w:t>-</w:t>
      </w:r>
      <w:r>
        <w:rPr>
          <w:rFonts w:ascii="Times New Roman" w:hAnsi="Times New Roman"/>
          <w:color w:val="000000"/>
          <w:sz w:val="24"/>
          <w:szCs w:val="20"/>
        </w:rPr>
        <w:t xml:space="preserve"> week break and feel refreshed to </w:t>
      </w:r>
      <w:r w:rsidR="003F2CB3">
        <w:rPr>
          <w:rFonts w:ascii="Times New Roman" w:hAnsi="Times New Roman"/>
          <w:color w:val="000000"/>
          <w:sz w:val="24"/>
          <w:szCs w:val="20"/>
        </w:rPr>
        <w:t>tackle the journey ahead. We also have a number of boys that have or are relocating to Bendigo to enrol in the Senior Secondary College Football program. Obviously we are always looking to improve on previous performances and I am sure that under the guidance of our Strength and conditioning coach, Jake Ford the boys will be ready to take on the Murray Bushrangers in Benalla on Saturday March 28. Our U/16 squad will also tackle the ‘Bushrangers’ as a curtain raiser.  Our fixture offers plenty of variety with a Good Friday match in Bendigo and a trip to Hobart at the end of May.</w:t>
      </w:r>
      <w:r w:rsidR="003F2CB3" w:rsidRPr="003F2CB3">
        <w:rPr>
          <w:rFonts w:ascii="Times New Roman" w:hAnsi="Times New Roman"/>
          <w:color w:val="000000"/>
          <w:sz w:val="24"/>
          <w:szCs w:val="20"/>
        </w:rPr>
        <w:t xml:space="preserve"> </w:t>
      </w:r>
      <w:r w:rsidR="003F2CB3">
        <w:rPr>
          <w:rFonts w:ascii="Times New Roman" w:hAnsi="Times New Roman"/>
          <w:color w:val="000000"/>
          <w:sz w:val="24"/>
          <w:szCs w:val="20"/>
        </w:rPr>
        <w:t>Please feel free to contact me if you have any concerns and I look forward to meeting many of our supporters and parents during the season.</w:t>
      </w:r>
      <w:r w:rsidR="00206057">
        <w:rPr>
          <w:rFonts w:ascii="Times New Roman" w:hAnsi="Times New Roman"/>
          <w:color w:val="000000"/>
          <w:sz w:val="24"/>
          <w:szCs w:val="20"/>
        </w:rPr>
        <w:t xml:space="preserve"> All players should have their calendars with training recommencing on January 14</w:t>
      </w:r>
      <w:r w:rsidR="00206057" w:rsidRPr="00206057">
        <w:rPr>
          <w:rFonts w:ascii="Times New Roman" w:hAnsi="Times New Roman"/>
          <w:color w:val="000000"/>
          <w:sz w:val="24"/>
          <w:szCs w:val="20"/>
          <w:vertAlign w:val="superscript"/>
        </w:rPr>
        <w:t>th</w:t>
      </w:r>
      <w:r w:rsidR="00206057">
        <w:rPr>
          <w:rFonts w:ascii="Times New Roman" w:hAnsi="Times New Roman"/>
          <w:color w:val="000000"/>
          <w:sz w:val="24"/>
          <w:szCs w:val="20"/>
        </w:rPr>
        <w:t xml:space="preserve"> and the second round of testing on January 18</w:t>
      </w:r>
      <w:r w:rsidR="00206057" w:rsidRPr="00206057">
        <w:rPr>
          <w:rFonts w:ascii="Times New Roman" w:hAnsi="Times New Roman"/>
          <w:color w:val="000000"/>
          <w:sz w:val="24"/>
          <w:szCs w:val="20"/>
          <w:vertAlign w:val="superscript"/>
        </w:rPr>
        <w:t>th</w:t>
      </w:r>
      <w:r w:rsidR="00206057">
        <w:rPr>
          <w:rFonts w:ascii="Times New Roman" w:hAnsi="Times New Roman"/>
          <w:color w:val="000000"/>
          <w:sz w:val="24"/>
          <w:szCs w:val="20"/>
        </w:rPr>
        <w:t xml:space="preserve">. The testing is part of a research project in conjunction with La Trobe University and allows us to monitor prospective injuries and adjust training accordingly. </w:t>
      </w:r>
    </w:p>
    <w:p w:rsidR="003F2CB3" w:rsidRDefault="003F2CB3" w:rsidP="00A92439">
      <w:pPr>
        <w:pStyle w:val="Footer"/>
        <w:tabs>
          <w:tab w:val="left" w:pos="720"/>
        </w:tabs>
        <w:ind w:right="261"/>
        <w:jc w:val="both"/>
        <w:rPr>
          <w:rFonts w:ascii="Times New Roman" w:hAnsi="Times New Roman"/>
          <w:color w:val="000000"/>
          <w:sz w:val="24"/>
          <w:szCs w:val="20"/>
        </w:rPr>
      </w:pPr>
    </w:p>
    <w:p w:rsidR="003F2CB3" w:rsidRDefault="003F2CB3" w:rsidP="00A92439">
      <w:pPr>
        <w:pStyle w:val="Footer"/>
        <w:tabs>
          <w:tab w:val="left" w:pos="720"/>
        </w:tabs>
        <w:ind w:right="261"/>
        <w:jc w:val="both"/>
        <w:rPr>
          <w:rFonts w:ascii="Times New Roman" w:hAnsi="Times New Roman"/>
          <w:color w:val="000000"/>
          <w:sz w:val="24"/>
          <w:szCs w:val="20"/>
        </w:rPr>
      </w:pPr>
      <w:r w:rsidRPr="003F2CB3">
        <w:rPr>
          <w:rFonts w:ascii="Times New Roman" w:hAnsi="Times New Roman"/>
          <w:color w:val="000000"/>
          <w:sz w:val="24"/>
          <w:szCs w:val="20"/>
        </w:rPr>
        <w:t>Brett Henderson</w:t>
      </w:r>
    </w:p>
    <w:p w:rsidR="00E054B5" w:rsidRDefault="00E054B5" w:rsidP="00E054B5">
      <w:pPr>
        <w:pStyle w:val="Footer"/>
        <w:tabs>
          <w:tab w:val="left" w:pos="720"/>
        </w:tabs>
        <w:ind w:right="261"/>
        <w:jc w:val="both"/>
        <w:rPr>
          <w:rFonts w:ascii="Times New Roman" w:hAnsi="Times New Roman"/>
          <w:color w:val="000000"/>
          <w:sz w:val="24"/>
          <w:szCs w:val="20"/>
        </w:rPr>
      </w:pPr>
    </w:p>
    <w:p w:rsidR="00E054B5" w:rsidRDefault="00E054B5"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Default="006105CF" w:rsidP="00E054B5">
      <w:pPr>
        <w:pStyle w:val="Footer"/>
        <w:tabs>
          <w:tab w:val="left" w:pos="720"/>
        </w:tabs>
        <w:rPr>
          <w:rFonts w:ascii="Times New Roman" w:hAnsi="Times New Roman"/>
          <w:color w:val="000000"/>
        </w:rPr>
      </w:pPr>
    </w:p>
    <w:p w:rsidR="006105CF" w:rsidRPr="00C226DE" w:rsidRDefault="006105CF" w:rsidP="00E054B5">
      <w:pPr>
        <w:pStyle w:val="Footer"/>
        <w:tabs>
          <w:tab w:val="left" w:pos="720"/>
        </w:tabs>
        <w:rPr>
          <w:rFonts w:ascii="Times New Roman" w:hAnsi="Times New Roman"/>
          <w:color w:val="000000"/>
        </w:rPr>
      </w:pPr>
    </w:p>
    <w:p w:rsidR="00E054B5" w:rsidRPr="00E8534F" w:rsidRDefault="00E054B5" w:rsidP="00E054B5">
      <w:pPr>
        <w:shd w:val="clear" w:color="auto" w:fill="FFFFFF"/>
        <w:rPr>
          <w:rFonts w:ascii="Times New Roman" w:hAnsi="Times New Roman"/>
          <w:sz w:val="24"/>
        </w:rPr>
      </w:pPr>
    </w:p>
    <w:sectPr w:rsidR="00E054B5" w:rsidRPr="00E8534F" w:rsidSect="00E054B5">
      <w:footerReference w:type="default" r:id="rId8"/>
      <w:headerReference w:type="first" r:id="rId9"/>
      <w:footerReference w:type="first" r:id="rId10"/>
      <w:pgSz w:w="11907" w:h="16840" w:code="9"/>
      <w:pgMar w:top="993" w:right="708" w:bottom="720" w:left="1440" w:header="720" w:footer="6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DD" w:rsidRDefault="00760DDD">
      <w:r>
        <w:separator/>
      </w:r>
    </w:p>
  </w:endnote>
  <w:endnote w:type="continuationSeparator" w:id="0">
    <w:p w:rsidR="00760DDD" w:rsidRDefault="0076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amp;quot;,&amp;quot;sans-serif">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39" w:rsidRDefault="00A92439" w:rsidP="00E054B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39" w:rsidRPr="004E27F2" w:rsidRDefault="00A92439" w:rsidP="00E054B5">
    <w:pPr>
      <w:tabs>
        <w:tab w:val="left" w:pos="1026"/>
        <w:tab w:val="left" w:pos="4853"/>
        <w:tab w:val="left" w:pos="5420"/>
      </w:tabs>
      <w:spacing w:before="20" w:after="20"/>
      <w:ind w:right="-2"/>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DD" w:rsidRDefault="00760DDD">
      <w:r>
        <w:separator/>
      </w:r>
    </w:p>
  </w:footnote>
  <w:footnote w:type="continuationSeparator" w:id="0">
    <w:p w:rsidR="00760DDD" w:rsidRDefault="0076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39" w:rsidRDefault="00206057">
    <w:pPr>
      <w:pStyle w:val="Header"/>
    </w:pPr>
    <w:r>
      <w:rPr>
        <w:noProof/>
        <w:lang w:eastAsia="en-AU"/>
      </w:rPr>
      <w:drawing>
        <wp:inline distT="0" distB="0" distL="0" distR="0">
          <wp:extent cx="1247775" cy="876300"/>
          <wp:effectExtent l="19050" t="0" r="9525" b="0"/>
          <wp:docPr id="1" name="Picture 1" descr="Whitebg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g Web"/>
                  <pic:cNvPicPr>
                    <a:picLocks noChangeAspect="1" noChangeArrowheads="1"/>
                  </pic:cNvPicPr>
                </pic:nvPicPr>
                <pic:blipFill>
                  <a:blip r:embed="rId1"/>
                  <a:srcRect/>
                  <a:stretch>
                    <a:fillRect/>
                  </a:stretch>
                </pic:blipFill>
                <pic:spPr bwMode="auto">
                  <a:xfrm>
                    <a:off x="0" y="0"/>
                    <a:ext cx="1247775" cy="876300"/>
                  </a:xfrm>
                  <a:prstGeom prst="rect">
                    <a:avLst/>
                  </a:prstGeom>
                  <a:noFill/>
                  <a:ln w="9525">
                    <a:noFill/>
                    <a:miter lim="800000"/>
                    <a:headEnd/>
                    <a:tailEnd/>
                  </a:ln>
                </pic:spPr>
              </pic:pic>
            </a:graphicData>
          </a:graphic>
        </wp:inline>
      </w:drawing>
    </w:r>
    <w:r>
      <w:rPr>
        <w:noProof/>
        <w:lang w:eastAsia="en-AU"/>
      </w:rPr>
      <w:drawing>
        <wp:anchor distT="0" distB="0" distL="114300" distR="114300" simplePos="0" relativeHeight="251657728" behindDoc="0" locked="0" layoutInCell="1" allowOverlap="1">
          <wp:simplePos x="0" y="0"/>
          <wp:positionH relativeFrom="column">
            <wp:posOffset>4914900</wp:posOffset>
          </wp:positionH>
          <wp:positionV relativeFrom="paragraph">
            <wp:posOffset>0</wp:posOffset>
          </wp:positionV>
          <wp:extent cx="851535" cy="824865"/>
          <wp:effectExtent l="19050" t="0" r="5715" b="0"/>
          <wp:wrapNone/>
          <wp:docPr id="2" name="Picture 1" descr="AFL VICTORI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L VICTORIASmall"/>
                  <pic:cNvPicPr>
                    <a:picLocks noChangeAspect="1" noChangeArrowheads="1"/>
                  </pic:cNvPicPr>
                </pic:nvPicPr>
                <pic:blipFill>
                  <a:blip r:embed="rId2"/>
                  <a:srcRect/>
                  <a:stretch>
                    <a:fillRect/>
                  </a:stretch>
                </pic:blipFill>
                <pic:spPr bwMode="auto">
                  <a:xfrm>
                    <a:off x="0" y="0"/>
                    <a:ext cx="851535" cy="824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D0B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51B76"/>
    <w:multiLevelType w:val="singleLevel"/>
    <w:tmpl w:val="0C09000F"/>
    <w:lvl w:ilvl="0">
      <w:start w:val="1"/>
      <w:numFmt w:val="decimal"/>
      <w:lvlText w:val="%1."/>
      <w:lvlJc w:val="left"/>
      <w:pPr>
        <w:tabs>
          <w:tab w:val="num" w:pos="360"/>
        </w:tabs>
        <w:ind w:left="360" w:hanging="360"/>
      </w:pPr>
    </w:lvl>
  </w:abstractNum>
  <w:abstractNum w:abstractNumId="2">
    <w:nsid w:val="1E717A71"/>
    <w:multiLevelType w:val="hybridMultilevel"/>
    <w:tmpl w:val="26C01722"/>
    <w:lvl w:ilvl="0" w:tplc="F5F0A78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B4C4E65"/>
    <w:multiLevelType w:val="hybridMultilevel"/>
    <w:tmpl w:val="25E42484"/>
    <w:lvl w:ilvl="0" w:tplc="A432B4DE">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alibri&amp;quot;,&amp;quot;sans-serif"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amp;quot;,&amp;quot;sans-serif"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amp;quot;,&amp;quot;sans-serif"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A95FF1"/>
    <w:multiLevelType w:val="singleLevel"/>
    <w:tmpl w:val="0C09000F"/>
    <w:lvl w:ilvl="0">
      <w:start w:val="1"/>
      <w:numFmt w:val="decimal"/>
      <w:lvlText w:val="%1."/>
      <w:lvlJc w:val="left"/>
      <w:pPr>
        <w:tabs>
          <w:tab w:val="num" w:pos="360"/>
        </w:tabs>
        <w:ind w:left="360" w:hanging="360"/>
      </w:pPr>
    </w:lvl>
  </w:abstractNum>
  <w:abstractNum w:abstractNumId="5">
    <w:nsid w:val="39582663"/>
    <w:multiLevelType w:val="hybridMultilevel"/>
    <w:tmpl w:val="A972E4EC"/>
    <w:lvl w:ilvl="0" w:tplc="5AC22BEE">
      <w:numFmt w:val="bullet"/>
      <w:lvlText w:val="-"/>
      <w:lvlJc w:val="left"/>
      <w:pPr>
        <w:ind w:left="2580" w:hanging="360"/>
      </w:pPr>
      <w:rPr>
        <w:rFonts w:ascii="Verdana" w:eastAsia="Times New Roman" w:hAnsi="Verdana" w:cs="Times New Roman" w:hint="default"/>
      </w:rPr>
    </w:lvl>
    <w:lvl w:ilvl="1" w:tplc="0C090003" w:tentative="1">
      <w:start w:val="1"/>
      <w:numFmt w:val="bullet"/>
      <w:lvlText w:val="o"/>
      <w:lvlJc w:val="left"/>
      <w:pPr>
        <w:ind w:left="3300" w:hanging="360"/>
      </w:pPr>
      <w:rPr>
        <w:rFonts w:ascii="Courier New" w:hAnsi="Courier New" w:cs="Calibri&amp;quot;,&amp;quot;sans-serif"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alibri&amp;quot;,&amp;quot;sans-serif"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alibri&amp;quot;,&amp;quot;sans-serif" w:hint="default"/>
      </w:rPr>
    </w:lvl>
    <w:lvl w:ilvl="8" w:tplc="0C090005" w:tentative="1">
      <w:start w:val="1"/>
      <w:numFmt w:val="bullet"/>
      <w:lvlText w:val=""/>
      <w:lvlJc w:val="left"/>
      <w:pPr>
        <w:ind w:left="8340" w:hanging="360"/>
      </w:pPr>
      <w:rPr>
        <w:rFonts w:ascii="Wingdings" w:hAnsi="Wingdings" w:hint="default"/>
      </w:rPr>
    </w:lvl>
  </w:abstractNum>
  <w:abstractNum w:abstractNumId="6">
    <w:nsid w:val="3AAB6CAE"/>
    <w:multiLevelType w:val="hybridMultilevel"/>
    <w:tmpl w:val="C668226C"/>
    <w:lvl w:ilvl="0" w:tplc="03C023B2">
      <w:numFmt w:val="bullet"/>
      <w:lvlText w:val="–"/>
      <w:lvlJc w:val="left"/>
      <w:pPr>
        <w:ind w:left="2520" w:hanging="360"/>
      </w:pPr>
      <w:rPr>
        <w:rFonts w:ascii="Times New Roman" w:eastAsia="Times New Roman" w:hAnsi="Times New Roman" w:cs="Times New Roman" w:hint="default"/>
        <w:color w:val="1F497D"/>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EFA4CE6"/>
    <w:multiLevelType w:val="hybridMultilevel"/>
    <w:tmpl w:val="604A8BC8"/>
    <w:lvl w:ilvl="0" w:tplc="173470AE">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alibri&amp;quot;,&amp;quot;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amp;quot;,&amp;quot;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amp;quot;,&amp;quot;sans-serif"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57566"/>
    <w:multiLevelType w:val="hybridMultilevel"/>
    <w:tmpl w:val="33F0E740"/>
    <w:lvl w:ilvl="0" w:tplc="5E403930">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alibri&amp;quot;,&amp;quot;sans-serif"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amp;quot;,&amp;quot;sans-serif"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amp;quot;,&amp;quot;sans-serif"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225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C2629DE"/>
    <w:multiLevelType w:val="hybridMultilevel"/>
    <w:tmpl w:val="F1FCFCBE"/>
    <w:lvl w:ilvl="0" w:tplc="5B5EAE94">
      <w:numFmt w:val="bullet"/>
      <w:lvlText w:val="-"/>
      <w:lvlJc w:val="left"/>
      <w:pPr>
        <w:ind w:left="2540" w:hanging="38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5E931D9"/>
    <w:multiLevelType w:val="hybridMultilevel"/>
    <w:tmpl w:val="774E45DA"/>
    <w:lvl w:ilvl="0" w:tplc="75360808">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alibri&amp;quot;,&amp;quot;sans-serif"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amp;quot;,&amp;quot;sans-serif"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amp;quot;,&amp;quot;sans-serif"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B231A9"/>
    <w:multiLevelType w:val="hybridMultilevel"/>
    <w:tmpl w:val="5D5AA77E"/>
    <w:lvl w:ilvl="0" w:tplc="71D80D16">
      <w:start w:val="2012"/>
      <w:numFmt w:val="bullet"/>
      <w:lvlText w:val="-"/>
      <w:lvlJc w:val="left"/>
      <w:pPr>
        <w:ind w:left="720" w:hanging="360"/>
      </w:pPr>
      <w:rPr>
        <w:rFonts w:ascii="Calibri&amp;quot;,&amp;quot;sans-serif" w:eastAsia="Times New Roman" w:hAnsi="Calibri&amp;quot;,&amp;quot;sans-serif" w:cs="Times New Roman" w:hint="default"/>
        <w:sz w:val="24"/>
      </w:rPr>
    </w:lvl>
    <w:lvl w:ilvl="1" w:tplc="0C090003" w:tentative="1">
      <w:start w:val="1"/>
      <w:numFmt w:val="bullet"/>
      <w:lvlText w:val="o"/>
      <w:lvlJc w:val="left"/>
      <w:pPr>
        <w:ind w:left="1440" w:hanging="360"/>
      </w:pPr>
      <w:rPr>
        <w:rFonts w:ascii="Courier New" w:hAnsi="Courier New" w:cs="Calibri&amp;quot;,&amp;quot;sans-serif"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amp;quot;,&amp;quot;sans-serif"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amp;quot;,&amp;quot;sans-serif"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7"/>
  </w:num>
  <w:num w:numId="5">
    <w:abstractNumId w:val="3"/>
  </w:num>
  <w:num w:numId="6">
    <w:abstractNumId w:val="11"/>
  </w:num>
  <w:num w:numId="7">
    <w:abstractNumId w:val="8"/>
  </w:num>
  <w:num w:numId="8">
    <w:abstractNumId w:val="5"/>
  </w:num>
  <w:num w:numId="9">
    <w:abstractNumId w:val="6"/>
  </w:num>
  <w:num w:numId="10">
    <w:abstractNumId w:val="12"/>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E1"/>
    <w:rsid w:val="000D5273"/>
    <w:rsid w:val="00206057"/>
    <w:rsid w:val="003F2CB3"/>
    <w:rsid w:val="006105CF"/>
    <w:rsid w:val="00690CAE"/>
    <w:rsid w:val="00760DDD"/>
    <w:rsid w:val="00974D0E"/>
    <w:rsid w:val="00A304DA"/>
    <w:rsid w:val="00A92439"/>
    <w:rsid w:val="00AB0EE4"/>
    <w:rsid w:val="00AE24AB"/>
    <w:rsid w:val="00CC5E6B"/>
    <w:rsid w:val="00E054B5"/>
    <w:rsid w:val="00E53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Verdana" w:hAnsi="Verdana"/>
      <w:sz w:val="22"/>
      <w:szCs w:val="22"/>
      <w:lang w:eastAsia="en-US"/>
    </w:rPr>
  </w:style>
  <w:style w:type="paragraph" w:styleId="Heading1">
    <w:name w:val="heading 1"/>
    <w:basedOn w:val="Normal"/>
    <w:next w:val="Normal"/>
    <w:qFormat/>
    <w:pPr>
      <w:keepNext/>
      <w:tabs>
        <w:tab w:val="left" w:pos="4678"/>
      </w:tabs>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b/>
    </w:rPr>
  </w:style>
  <w:style w:type="paragraph" w:styleId="Header">
    <w:name w:val="header"/>
    <w:basedOn w:val="Normal"/>
    <w:pPr>
      <w:tabs>
        <w:tab w:val="center" w:pos="4153"/>
        <w:tab w:val="right" w:pos="8306"/>
      </w:tabs>
    </w:pPr>
  </w:style>
  <w:style w:type="paragraph" w:styleId="Footer">
    <w:name w:val="footer"/>
    <w:basedOn w:val="Normal"/>
    <w:link w:val="FooterChar"/>
    <w:rsid w:val="00E53EE1"/>
    <w:pPr>
      <w:tabs>
        <w:tab w:val="center" w:pos="4320"/>
        <w:tab w:val="right" w:pos="8640"/>
      </w:tabs>
    </w:pPr>
  </w:style>
  <w:style w:type="character" w:styleId="Hyperlink">
    <w:name w:val="Hyperlink"/>
    <w:rsid w:val="00643056"/>
    <w:rPr>
      <w:color w:val="0000FF"/>
      <w:u w:val="single"/>
    </w:rPr>
  </w:style>
  <w:style w:type="table" w:styleId="TableGrid">
    <w:name w:val="Table Grid"/>
    <w:basedOn w:val="TableNormal"/>
    <w:rsid w:val="0015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53A4E"/>
    <w:rPr>
      <w:rFonts w:ascii="Verdana" w:hAnsi="Verdana"/>
      <w:b/>
      <w:sz w:val="22"/>
      <w:szCs w:val="22"/>
      <w:lang w:val="en-AU" w:eastAsia="en-US" w:bidi="ar-SA"/>
    </w:rPr>
  </w:style>
  <w:style w:type="character" w:customStyle="1" w:styleId="FooterChar">
    <w:name w:val="Footer Char"/>
    <w:link w:val="Footer"/>
    <w:rsid w:val="0002202A"/>
    <w:rPr>
      <w:rFonts w:ascii="Verdana" w:hAnsi="Verdana"/>
      <w:sz w:val="22"/>
      <w:szCs w:val="22"/>
      <w:lang w:val="en-AU"/>
    </w:rPr>
  </w:style>
  <w:style w:type="paragraph" w:styleId="EndnoteText">
    <w:name w:val="endnote text"/>
    <w:basedOn w:val="Normal"/>
    <w:link w:val="EndnoteTextChar"/>
    <w:rsid w:val="0031301E"/>
    <w:rPr>
      <w:sz w:val="20"/>
      <w:szCs w:val="20"/>
    </w:rPr>
  </w:style>
  <w:style w:type="character" w:customStyle="1" w:styleId="EndnoteTextChar">
    <w:name w:val="Endnote Text Char"/>
    <w:link w:val="EndnoteText"/>
    <w:rsid w:val="0031301E"/>
    <w:rPr>
      <w:rFonts w:ascii="Verdana" w:hAnsi="Verdana"/>
      <w:lang w:val="en-AU"/>
    </w:rPr>
  </w:style>
  <w:style w:type="character" w:styleId="EndnoteReference">
    <w:name w:val="endnote reference"/>
    <w:rsid w:val="0031301E"/>
    <w:rPr>
      <w:vertAlign w:val="superscript"/>
    </w:rPr>
  </w:style>
  <w:style w:type="paragraph" w:customStyle="1" w:styleId="LightGrid-Accent31">
    <w:name w:val="Light Grid - Accent 31"/>
    <w:basedOn w:val="Normal"/>
    <w:uiPriority w:val="34"/>
    <w:qFormat/>
    <w:rsid w:val="0020176C"/>
    <w:pPr>
      <w:ind w:left="720"/>
    </w:pPr>
  </w:style>
  <w:style w:type="character" w:customStyle="1" w:styleId="pp-headline-item">
    <w:name w:val="pp-headline-item"/>
    <w:basedOn w:val="DefaultParagraphFont"/>
    <w:rsid w:val="00AF6739"/>
  </w:style>
  <w:style w:type="character" w:customStyle="1" w:styleId="telephone">
    <w:name w:val="telephone"/>
    <w:basedOn w:val="DefaultParagraphFont"/>
    <w:rsid w:val="00AF6739"/>
  </w:style>
  <w:style w:type="character" w:styleId="Strong">
    <w:name w:val="Strong"/>
    <w:qFormat/>
    <w:rsid w:val="00100032"/>
    <w:rPr>
      <w:b/>
      <w:bCs/>
    </w:rPr>
  </w:style>
  <w:style w:type="character" w:customStyle="1" w:styleId="ft">
    <w:name w:val="ft"/>
    <w:basedOn w:val="DefaultParagraphFont"/>
    <w:rsid w:val="00100032"/>
  </w:style>
  <w:style w:type="paragraph" w:styleId="BalloonText">
    <w:name w:val="Balloon Text"/>
    <w:basedOn w:val="Normal"/>
    <w:link w:val="BalloonTextChar"/>
    <w:rsid w:val="00AE24AB"/>
    <w:rPr>
      <w:rFonts w:ascii="Tahoma" w:hAnsi="Tahoma" w:cs="Tahoma"/>
      <w:sz w:val="16"/>
      <w:szCs w:val="16"/>
    </w:rPr>
  </w:style>
  <w:style w:type="character" w:customStyle="1" w:styleId="BalloonTextChar">
    <w:name w:val="Balloon Text Char"/>
    <w:basedOn w:val="DefaultParagraphFont"/>
    <w:link w:val="BalloonText"/>
    <w:rsid w:val="00AE24A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Verdana" w:hAnsi="Verdana"/>
      <w:sz w:val="22"/>
      <w:szCs w:val="22"/>
      <w:lang w:eastAsia="en-US"/>
    </w:rPr>
  </w:style>
  <w:style w:type="paragraph" w:styleId="Heading1">
    <w:name w:val="heading 1"/>
    <w:basedOn w:val="Normal"/>
    <w:next w:val="Normal"/>
    <w:qFormat/>
    <w:pPr>
      <w:keepNext/>
      <w:tabs>
        <w:tab w:val="left" w:pos="4678"/>
      </w:tabs>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b/>
    </w:rPr>
  </w:style>
  <w:style w:type="paragraph" w:styleId="Header">
    <w:name w:val="header"/>
    <w:basedOn w:val="Normal"/>
    <w:pPr>
      <w:tabs>
        <w:tab w:val="center" w:pos="4153"/>
        <w:tab w:val="right" w:pos="8306"/>
      </w:tabs>
    </w:pPr>
  </w:style>
  <w:style w:type="paragraph" w:styleId="Footer">
    <w:name w:val="footer"/>
    <w:basedOn w:val="Normal"/>
    <w:link w:val="FooterChar"/>
    <w:rsid w:val="00E53EE1"/>
    <w:pPr>
      <w:tabs>
        <w:tab w:val="center" w:pos="4320"/>
        <w:tab w:val="right" w:pos="8640"/>
      </w:tabs>
    </w:pPr>
  </w:style>
  <w:style w:type="character" w:styleId="Hyperlink">
    <w:name w:val="Hyperlink"/>
    <w:rsid w:val="00643056"/>
    <w:rPr>
      <w:color w:val="0000FF"/>
      <w:u w:val="single"/>
    </w:rPr>
  </w:style>
  <w:style w:type="table" w:styleId="TableGrid">
    <w:name w:val="Table Grid"/>
    <w:basedOn w:val="TableNormal"/>
    <w:rsid w:val="0015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53A4E"/>
    <w:rPr>
      <w:rFonts w:ascii="Verdana" w:hAnsi="Verdana"/>
      <w:b/>
      <w:sz w:val="22"/>
      <w:szCs w:val="22"/>
      <w:lang w:val="en-AU" w:eastAsia="en-US" w:bidi="ar-SA"/>
    </w:rPr>
  </w:style>
  <w:style w:type="character" w:customStyle="1" w:styleId="FooterChar">
    <w:name w:val="Footer Char"/>
    <w:link w:val="Footer"/>
    <w:rsid w:val="0002202A"/>
    <w:rPr>
      <w:rFonts w:ascii="Verdana" w:hAnsi="Verdana"/>
      <w:sz w:val="22"/>
      <w:szCs w:val="22"/>
      <w:lang w:val="en-AU"/>
    </w:rPr>
  </w:style>
  <w:style w:type="paragraph" w:styleId="EndnoteText">
    <w:name w:val="endnote text"/>
    <w:basedOn w:val="Normal"/>
    <w:link w:val="EndnoteTextChar"/>
    <w:rsid w:val="0031301E"/>
    <w:rPr>
      <w:sz w:val="20"/>
      <w:szCs w:val="20"/>
    </w:rPr>
  </w:style>
  <w:style w:type="character" w:customStyle="1" w:styleId="EndnoteTextChar">
    <w:name w:val="Endnote Text Char"/>
    <w:link w:val="EndnoteText"/>
    <w:rsid w:val="0031301E"/>
    <w:rPr>
      <w:rFonts w:ascii="Verdana" w:hAnsi="Verdana"/>
      <w:lang w:val="en-AU"/>
    </w:rPr>
  </w:style>
  <w:style w:type="character" w:styleId="EndnoteReference">
    <w:name w:val="endnote reference"/>
    <w:rsid w:val="0031301E"/>
    <w:rPr>
      <w:vertAlign w:val="superscript"/>
    </w:rPr>
  </w:style>
  <w:style w:type="paragraph" w:customStyle="1" w:styleId="LightGrid-Accent31">
    <w:name w:val="Light Grid - Accent 31"/>
    <w:basedOn w:val="Normal"/>
    <w:uiPriority w:val="34"/>
    <w:qFormat/>
    <w:rsid w:val="0020176C"/>
    <w:pPr>
      <w:ind w:left="720"/>
    </w:pPr>
  </w:style>
  <w:style w:type="character" w:customStyle="1" w:styleId="pp-headline-item">
    <w:name w:val="pp-headline-item"/>
    <w:basedOn w:val="DefaultParagraphFont"/>
    <w:rsid w:val="00AF6739"/>
  </w:style>
  <w:style w:type="character" w:customStyle="1" w:styleId="telephone">
    <w:name w:val="telephone"/>
    <w:basedOn w:val="DefaultParagraphFont"/>
    <w:rsid w:val="00AF6739"/>
  </w:style>
  <w:style w:type="character" w:styleId="Strong">
    <w:name w:val="Strong"/>
    <w:qFormat/>
    <w:rsid w:val="00100032"/>
    <w:rPr>
      <w:b/>
      <w:bCs/>
    </w:rPr>
  </w:style>
  <w:style w:type="character" w:customStyle="1" w:styleId="ft">
    <w:name w:val="ft"/>
    <w:basedOn w:val="DefaultParagraphFont"/>
    <w:rsid w:val="00100032"/>
  </w:style>
  <w:style w:type="paragraph" w:styleId="BalloonText">
    <w:name w:val="Balloon Text"/>
    <w:basedOn w:val="Normal"/>
    <w:link w:val="BalloonTextChar"/>
    <w:rsid w:val="00AE24AB"/>
    <w:rPr>
      <w:rFonts w:ascii="Tahoma" w:hAnsi="Tahoma" w:cs="Tahoma"/>
      <w:sz w:val="16"/>
      <w:szCs w:val="16"/>
    </w:rPr>
  </w:style>
  <w:style w:type="character" w:customStyle="1" w:styleId="BalloonTextChar">
    <w:name w:val="Balloon Text Char"/>
    <w:basedOn w:val="DefaultParagraphFont"/>
    <w:link w:val="BalloonText"/>
    <w:rsid w:val="00AE24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5856">
      <w:bodyDiv w:val="1"/>
      <w:marLeft w:val="-45"/>
      <w:marRight w:val="0"/>
      <w:marTop w:val="0"/>
      <w:marBottom w:val="360"/>
      <w:divBdr>
        <w:top w:val="none" w:sz="0" w:space="0" w:color="auto"/>
        <w:left w:val="none" w:sz="0" w:space="0" w:color="auto"/>
        <w:bottom w:val="none" w:sz="0" w:space="0" w:color="auto"/>
        <w:right w:val="none" w:sz="0" w:space="0" w:color="auto"/>
      </w:divBdr>
      <w:divsChild>
        <w:div w:id="1233740597">
          <w:marLeft w:val="0"/>
          <w:marRight w:val="0"/>
          <w:marTop w:val="0"/>
          <w:marBottom w:val="0"/>
          <w:divBdr>
            <w:top w:val="none" w:sz="0" w:space="0" w:color="auto"/>
            <w:left w:val="none" w:sz="0" w:space="0" w:color="auto"/>
            <w:bottom w:val="none" w:sz="0" w:space="0" w:color="auto"/>
            <w:right w:val="none" w:sz="0" w:space="0" w:color="auto"/>
          </w:divBdr>
          <w:divsChild>
            <w:div w:id="536965457">
              <w:marLeft w:val="0"/>
              <w:marRight w:val="0"/>
              <w:marTop w:val="0"/>
              <w:marBottom w:val="0"/>
              <w:divBdr>
                <w:top w:val="none" w:sz="0" w:space="0" w:color="auto"/>
                <w:left w:val="none" w:sz="0" w:space="0" w:color="auto"/>
                <w:bottom w:val="none" w:sz="0" w:space="0" w:color="auto"/>
                <w:right w:val="none" w:sz="0" w:space="0" w:color="auto"/>
              </w:divBdr>
              <w:divsChild>
                <w:div w:id="1344163613">
                  <w:marLeft w:val="0"/>
                  <w:marRight w:val="0"/>
                  <w:marTop w:val="0"/>
                  <w:marBottom w:val="0"/>
                  <w:divBdr>
                    <w:top w:val="none" w:sz="0" w:space="0" w:color="auto"/>
                    <w:left w:val="none" w:sz="0" w:space="0" w:color="auto"/>
                    <w:bottom w:val="none" w:sz="0" w:space="0" w:color="auto"/>
                    <w:right w:val="none" w:sz="0" w:space="0" w:color="auto"/>
                  </w:divBdr>
                  <w:divsChild>
                    <w:div w:id="2011638842">
                      <w:marLeft w:val="0"/>
                      <w:marRight w:val="0"/>
                      <w:marTop w:val="0"/>
                      <w:marBottom w:val="0"/>
                      <w:divBdr>
                        <w:top w:val="none" w:sz="0" w:space="0" w:color="auto"/>
                        <w:left w:val="none" w:sz="0" w:space="0" w:color="auto"/>
                        <w:bottom w:val="none" w:sz="0" w:space="0" w:color="auto"/>
                        <w:right w:val="none" w:sz="0" w:space="0" w:color="auto"/>
                      </w:divBdr>
                      <w:divsChild>
                        <w:div w:id="904417515">
                          <w:marLeft w:val="0"/>
                          <w:marRight w:val="0"/>
                          <w:marTop w:val="0"/>
                          <w:marBottom w:val="180"/>
                          <w:divBdr>
                            <w:top w:val="single" w:sz="6" w:space="6" w:color="D5D5D5"/>
                            <w:left w:val="single" w:sz="6" w:space="6" w:color="D5D5D5"/>
                            <w:bottom w:val="single" w:sz="6" w:space="6" w:color="D5D5D5"/>
                            <w:right w:val="single" w:sz="6" w:space="6" w:color="D5D5D5"/>
                          </w:divBdr>
                          <w:divsChild>
                            <w:div w:id="1918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37505">
      <w:bodyDiv w:val="1"/>
      <w:marLeft w:val="0"/>
      <w:marRight w:val="0"/>
      <w:marTop w:val="0"/>
      <w:marBottom w:val="0"/>
      <w:divBdr>
        <w:top w:val="none" w:sz="0" w:space="0" w:color="auto"/>
        <w:left w:val="none" w:sz="0" w:space="0" w:color="auto"/>
        <w:bottom w:val="none" w:sz="0" w:space="0" w:color="auto"/>
        <w:right w:val="none" w:sz="0" w:space="0" w:color="auto"/>
      </w:divBdr>
    </w:div>
    <w:div w:id="429156294">
      <w:bodyDiv w:val="1"/>
      <w:marLeft w:val="0"/>
      <w:marRight w:val="0"/>
      <w:marTop w:val="0"/>
      <w:marBottom w:val="0"/>
      <w:divBdr>
        <w:top w:val="none" w:sz="0" w:space="0" w:color="auto"/>
        <w:left w:val="none" w:sz="0" w:space="0" w:color="auto"/>
        <w:bottom w:val="none" w:sz="0" w:space="0" w:color="auto"/>
        <w:right w:val="none" w:sz="0" w:space="0" w:color="auto"/>
      </w:divBdr>
    </w:div>
    <w:div w:id="461777773">
      <w:bodyDiv w:val="1"/>
      <w:marLeft w:val="0"/>
      <w:marRight w:val="0"/>
      <w:marTop w:val="0"/>
      <w:marBottom w:val="0"/>
      <w:divBdr>
        <w:top w:val="none" w:sz="0" w:space="0" w:color="auto"/>
        <w:left w:val="none" w:sz="0" w:space="0" w:color="auto"/>
        <w:bottom w:val="none" w:sz="0" w:space="0" w:color="auto"/>
        <w:right w:val="none" w:sz="0" w:space="0" w:color="auto"/>
      </w:divBdr>
    </w:div>
    <w:div w:id="485780613">
      <w:bodyDiv w:val="1"/>
      <w:marLeft w:val="0"/>
      <w:marRight w:val="0"/>
      <w:marTop w:val="0"/>
      <w:marBottom w:val="0"/>
      <w:divBdr>
        <w:top w:val="none" w:sz="0" w:space="0" w:color="auto"/>
        <w:left w:val="none" w:sz="0" w:space="0" w:color="auto"/>
        <w:bottom w:val="none" w:sz="0" w:space="0" w:color="auto"/>
        <w:right w:val="none" w:sz="0" w:space="0" w:color="auto"/>
      </w:divBdr>
    </w:div>
    <w:div w:id="548492422">
      <w:bodyDiv w:val="1"/>
      <w:marLeft w:val="0"/>
      <w:marRight w:val="0"/>
      <w:marTop w:val="0"/>
      <w:marBottom w:val="0"/>
      <w:divBdr>
        <w:top w:val="none" w:sz="0" w:space="0" w:color="auto"/>
        <w:left w:val="none" w:sz="0" w:space="0" w:color="auto"/>
        <w:bottom w:val="none" w:sz="0" w:space="0" w:color="auto"/>
        <w:right w:val="none" w:sz="0" w:space="0" w:color="auto"/>
      </w:divBdr>
    </w:div>
    <w:div w:id="570312339">
      <w:bodyDiv w:val="1"/>
      <w:marLeft w:val="0"/>
      <w:marRight w:val="0"/>
      <w:marTop w:val="0"/>
      <w:marBottom w:val="0"/>
      <w:divBdr>
        <w:top w:val="none" w:sz="0" w:space="0" w:color="auto"/>
        <w:left w:val="none" w:sz="0" w:space="0" w:color="auto"/>
        <w:bottom w:val="none" w:sz="0" w:space="0" w:color="auto"/>
        <w:right w:val="none" w:sz="0" w:space="0" w:color="auto"/>
      </w:divBdr>
    </w:div>
    <w:div w:id="826281810">
      <w:bodyDiv w:val="1"/>
      <w:marLeft w:val="0"/>
      <w:marRight w:val="0"/>
      <w:marTop w:val="0"/>
      <w:marBottom w:val="0"/>
      <w:divBdr>
        <w:top w:val="none" w:sz="0" w:space="0" w:color="auto"/>
        <w:left w:val="none" w:sz="0" w:space="0" w:color="auto"/>
        <w:bottom w:val="none" w:sz="0" w:space="0" w:color="auto"/>
        <w:right w:val="none" w:sz="0" w:space="0" w:color="auto"/>
      </w:divBdr>
      <w:divsChild>
        <w:div w:id="241909755">
          <w:marLeft w:val="0"/>
          <w:marRight w:val="0"/>
          <w:marTop w:val="0"/>
          <w:marBottom w:val="0"/>
          <w:divBdr>
            <w:top w:val="none" w:sz="0" w:space="0" w:color="auto"/>
            <w:left w:val="none" w:sz="0" w:space="0" w:color="auto"/>
            <w:bottom w:val="none" w:sz="0" w:space="0" w:color="auto"/>
            <w:right w:val="none" w:sz="0" w:space="0" w:color="auto"/>
          </w:divBdr>
        </w:div>
        <w:div w:id="417601719">
          <w:marLeft w:val="0"/>
          <w:marRight w:val="0"/>
          <w:marTop w:val="0"/>
          <w:marBottom w:val="0"/>
          <w:divBdr>
            <w:top w:val="none" w:sz="0" w:space="0" w:color="auto"/>
            <w:left w:val="none" w:sz="0" w:space="0" w:color="auto"/>
            <w:bottom w:val="none" w:sz="0" w:space="0" w:color="auto"/>
            <w:right w:val="none" w:sz="0" w:space="0" w:color="auto"/>
          </w:divBdr>
        </w:div>
        <w:div w:id="449789517">
          <w:marLeft w:val="0"/>
          <w:marRight w:val="0"/>
          <w:marTop w:val="0"/>
          <w:marBottom w:val="0"/>
          <w:divBdr>
            <w:top w:val="none" w:sz="0" w:space="0" w:color="auto"/>
            <w:left w:val="none" w:sz="0" w:space="0" w:color="auto"/>
            <w:bottom w:val="none" w:sz="0" w:space="0" w:color="auto"/>
            <w:right w:val="none" w:sz="0" w:space="0" w:color="auto"/>
          </w:divBdr>
        </w:div>
        <w:div w:id="573245385">
          <w:marLeft w:val="0"/>
          <w:marRight w:val="0"/>
          <w:marTop w:val="0"/>
          <w:marBottom w:val="0"/>
          <w:divBdr>
            <w:top w:val="none" w:sz="0" w:space="0" w:color="auto"/>
            <w:left w:val="none" w:sz="0" w:space="0" w:color="auto"/>
            <w:bottom w:val="none" w:sz="0" w:space="0" w:color="auto"/>
            <w:right w:val="none" w:sz="0" w:space="0" w:color="auto"/>
          </w:divBdr>
        </w:div>
        <w:div w:id="674920083">
          <w:marLeft w:val="0"/>
          <w:marRight w:val="0"/>
          <w:marTop w:val="0"/>
          <w:marBottom w:val="0"/>
          <w:divBdr>
            <w:top w:val="none" w:sz="0" w:space="0" w:color="auto"/>
            <w:left w:val="none" w:sz="0" w:space="0" w:color="auto"/>
            <w:bottom w:val="none" w:sz="0" w:space="0" w:color="auto"/>
            <w:right w:val="none" w:sz="0" w:space="0" w:color="auto"/>
          </w:divBdr>
        </w:div>
        <w:div w:id="700015693">
          <w:marLeft w:val="0"/>
          <w:marRight w:val="0"/>
          <w:marTop w:val="0"/>
          <w:marBottom w:val="0"/>
          <w:divBdr>
            <w:top w:val="none" w:sz="0" w:space="0" w:color="auto"/>
            <w:left w:val="none" w:sz="0" w:space="0" w:color="auto"/>
            <w:bottom w:val="none" w:sz="0" w:space="0" w:color="auto"/>
            <w:right w:val="none" w:sz="0" w:space="0" w:color="auto"/>
          </w:divBdr>
        </w:div>
        <w:div w:id="1583753877">
          <w:marLeft w:val="0"/>
          <w:marRight w:val="0"/>
          <w:marTop w:val="0"/>
          <w:marBottom w:val="0"/>
          <w:divBdr>
            <w:top w:val="none" w:sz="0" w:space="0" w:color="auto"/>
            <w:left w:val="none" w:sz="0" w:space="0" w:color="auto"/>
            <w:bottom w:val="none" w:sz="0" w:space="0" w:color="auto"/>
            <w:right w:val="none" w:sz="0" w:space="0" w:color="auto"/>
          </w:divBdr>
        </w:div>
        <w:div w:id="1651867383">
          <w:marLeft w:val="0"/>
          <w:marRight w:val="0"/>
          <w:marTop w:val="0"/>
          <w:marBottom w:val="0"/>
          <w:divBdr>
            <w:top w:val="none" w:sz="0" w:space="0" w:color="auto"/>
            <w:left w:val="none" w:sz="0" w:space="0" w:color="auto"/>
            <w:bottom w:val="none" w:sz="0" w:space="0" w:color="auto"/>
            <w:right w:val="none" w:sz="0" w:space="0" w:color="auto"/>
          </w:divBdr>
        </w:div>
        <w:div w:id="1757945718">
          <w:marLeft w:val="0"/>
          <w:marRight w:val="0"/>
          <w:marTop w:val="0"/>
          <w:marBottom w:val="0"/>
          <w:divBdr>
            <w:top w:val="none" w:sz="0" w:space="0" w:color="auto"/>
            <w:left w:val="none" w:sz="0" w:space="0" w:color="auto"/>
            <w:bottom w:val="none" w:sz="0" w:space="0" w:color="auto"/>
            <w:right w:val="none" w:sz="0" w:space="0" w:color="auto"/>
          </w:divBdr>
        </w:div>
        <w:div w:id="1975283549">
          <w:marLeft w:val="0"/>
          <w:marRight w:val="0"/>
          <w:marTop w:val="0"/>
          <w:marBottom w:val="0"/>
          <w:divBdr>
            <w:top w:val="none" w:sz="0" w:space="0" w:color="auto"/>
            <w:left w:val="none" w:sz="0" w:space="0" w:color="auto"/>
            <w:bottom w:val="none" w:sz="0" w:space="0" w:color="auto"/>
            <w:right w:val="none" w:sz="0" w:space="0" w:color="auto"/>
          </w:divBdr>
        </w:div>
      </w:divsChild>
    </w:div>
    <w:div w:id="1687369337">
      <w:bodyDiv w:val="1"/>
      <w:marLeft w:val="0"/>
      <w:marRight w:val="0"/>
      <w:marTop w:val="0"/>
      <w:marBottom w:val="0"/>
      <w:divBdr>
        <w:top w:val="none" w:sz="0" w:space="0" w:color="auto"/>
        <w:left w:val="none" w:sz="0" w:space="0" w:color="auto"/>
        <w:bottom w:val="none" w:sz="0" w:space="0" w:color="auto"/>
        <w:right w:val="none" w:sz="0" w:space="0" w:color="auto"/>
      </w:divBdr>
    </w:div>
    <w:div w:id="1784110957">
      <w:bodyDiv w:val="1"/>
      <w:marLeft w:val="0"/>
      <w:marRight w:val="0"/>
      <w:marTop w:val="0"/>
      <w:marBottom w:val="0"/>
      <w:divBdr>
        <w:top w:val="none" w:sz="0" w:space="0" w:color="auto"/>
        <w:left w:val="none" w:sz="0" w:space="0" w:color="auto"/>
        <w:bottom w:val="none" w:sz="0" w:space="0" w:color="auto"/>
        <w:right w:val="none" w:sz="0" w:space="0" w:color="auto"/>
      </w:divBdr>
    </w:div>
    <w:div w:id="1798789890">
      <w:bodyDiv w:val="1"/>
      <w:marLeft w:val="0"/>
      <w:marRight w:val="0"/>
      <w:marTop w:val="0"/>
      <w:marBottom w:val="0"/>
      <w:divBdr>
        <w:top w:val="none" w:sz="0" w:space="0" w:color="auto"/>
        <w:left w:val="none" w:sz="0" w:space="0" w:color="auto"/>
        <w:bottom w:val="none" w:sz="0" w:space="0" w:color="auto"/>
        <w:right w:val="none" w:sz="0" w:space="0" w:color="auto"/>
      </w:divBdr>
    </w:div>
    <w:div w:id="19402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Football Victoria</Company>
  <LinksUpToDate>false</LinksUpToDate>
  <CharactersWithSpaces>3084</CharactersWithSpaces>
  <SharedDoc>false</SharedDoc>
  <HLinks>
    <vt:vector size="24" baseType="variant">
      <vt:variant>
        <vt:i4>4653104</vt:i4>
      </vt:variant>
      <vt:variant>
        <vt:i4>3</vt:i4>
      </vt:variant>
      <vt:variant>
        <vt:i4>0</vt:i4>
      </vt:variant>
      <vt:variant>
        <vt:i4>5</vt:i4>
      </vt:variant>
      <vt:variant>
        <vt:lpwstr>http://bendigopioneers.afllvic.com.au</vt:lpwstr>
      </vt:variant>
      <vt:variant>
        <vt:lpwstr/>
      </vt:variant>
      <vt:variant>
        <vt:i4>2949179</vt:i4>
      </vt:variant>
      <vt:variant>
        <vt:i4>0</vt:i4>
      </vt:variant>
      <vt:variant>
        <vt:i4>0</vt:i4>
      </vt:variant>
      <vt:variant>
        <vt:i4>5</vt:i4>
      </vt:variant>
      <vt:variant>
        <vt:lpwstr>http://www.jltsport.com.au</vt:lpwstr>
      </vt:variant>
      <vt:variant>
        <vt:lpwstr/>
      </vt:variant>
      <vt:variant>
        <vt:i4>3866633</vt:i4>
      </vt:variant>
      <vt:variant>
        <vt:i4>9108</vt:i4>
      </vt:variant>
      <vt:variant>
        <vt:i4>1025</vt:i4>
      </vt:variant>
      <vt:variant>
        <vt:i4>1</vt:i4>
      </vt:variant>
      <vt:variant>
        <vt:lpwstr>Whitebg Web</vt:lpwstr>
      </vt:variant>
      <vt:variant>
        <vt:lpwstr/>
      </vt:variant>
      <vt:variant>
        <vt:i4>4784224</vt:i4>
      </vt:variant>
      <vt:variant>
        <vt:i4>-1</vt:i4>
      </vt:variant>
      <vt:variant>
        <vt:i4>2049</vt:i4>
      </vt:variant>
      <vt:variant>
        <vt:i4>1</vt:i4>
      </vt:variant>
      <vt:variant>
        <vt:lpwstr>AFL VICTORIASmall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Sharon Owers</dc:creator>
  <cp:lastModifiedBy>AFL User</cp:lastModifiedBy>
  <cp:revision>2</cp:revision>
  <cp:lastPrinted>2012-01-18T03:12:00Z</cp:lastPrinted>
  <dcterms:created xsi:type="dcterms:W3CDTF">2014-12-22T23:09:00Z</dcterms:created>
  <dcterms:modified xsi:type="dcterms:W3CDTF">2014-12-22T23:09:00Z</dcterms:modified>
</cp:coreProperties>
</file>