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89" w:rsidRDefault="005F7989">
      <w:pPr>
        <w:pStyle w:val="CompanyName"/>
        <w:framePr w:h="1920" w:wrap="notBeside"/>
      </w:pPr>
      <w:r>
        <w:t>CONSUMER AND BUSINESS AFFAIRS</w:t>
      </w:r>
    </w:p>
    <w:p w:rsidR="005F7989" w:rsidRDefault="005F7989">
      <w:pPr>
        <w:pStyle w:val="CompanyName"/>
        <w:framePr w:h="1920" w:wrap="notBeside"/>
      </w:pPr>
      <w:r>
        <w:t>business services division</w:t>
      </w:r>
    </w:p>
    <w:p w:rsidR="005F7989" w:rsidRDefault="005F7989">
      <w:pPr>
        <w:pStyle w:val="CompanyName"/>
        <w:framePr w:h="1920" w:wrap="notBeside"/>
      </w:pPr>
      <w:r>
        <w:t>compliance services</w:t>
      </w:r>
    </w:p>
    <w:p w:rsidR="005F7989" w:rsidRDefault="005F7989">
      <w:pPr>
        <w:pStyle w:val="CompanyName"/>
        <w:framePr w:h="1920" w:wrap="notBeside"/>
        <w:spacing w:before="40" w:after="0" w:line="280" w:lineRule="auto"/>
      </w:pPr>
    </w:p>
    <w:p w:rsidR="005F7989" w:rsidRDefault="005F7989">
      <w:pPr>
        <w:pStyle w:val="Title"/>
        <w:rPr>
          <w:sz w:val="56"/>
          <w:szCs w:val="56"/>
        </w:rPr>
      </w:pPr>
      <w:r>
        <w:rPr>
          <w:sz w:val="56"/>
          <w:szCs w:val="56"/>
        </w:rPr>
        <w:t>ASSOCIATIONS</w:t>
      </w:r>
    </w:p>
    <w:p w:rsidR="005F7989" w:rsidRDefault="005F7989">
      <w:pPr>
        <w:pStyle w:val="Title"/>
        <w:rPr>
          <w:sz w:val="56"/>
          <w:szCs w:val="56"/>
        </w:rPr>
      </w:pPr>
      <w:r>
        <w:rPr>
          <w:sz w:val="56"/>
          <w:szCs w:val="56"/>
        </w:rPr>
        <w:t>INCORPORATION</w:t>
      </w:r>
    </w:p>
    <w:p w:rsidR="005F7989" w:rsidRDefault="005F7989">
      <w:pPr>
        <w:pStyle w:val="Title"/>
        <w:rPr>
          <w:sz w:val="56"/>
          <w:szCs w:val="56"/>
        </w:rPr>
      </w:pPr>
      <w:r>
        <w:rPr>
          <w:sz w:val="56"/>
          <w:szCs w:val="56"/>
        </w:rPr>
        <w:t>ACT(1981)</w:t>
      </w:r>
    </w:p>
    <w:p w:rsidR="005F7989" w:rsidRDefault="005F7989">
      <w:pPr>
        <w:pStyle w:val="SubtitleCover"/>
        <w:rPr>
          <w:sz w:val="32"/>
          <w:szCs w:val="32"/>
        </w:rPr>
      </w:pPr>
      <w:r>
        <w:rPr>
          <w:sz w:val="32"/>
          <w:szCs w:val="32"/>
        </w:rPr>
        <w:t>schedule.5</w:t>
      </w:r>
    </w:p>
    <w:p w:rsidR="005F7989" w:rsidRDefault="005F7989">
      <w:pPr>
        <w:pStyle w:val="BodyText"/>
      </w:pPr>
    </w:p>
    <w:p w:rsidR="005F7989" w:rsidRDefault="005F7989">
      <w:pPr>
        <w:pStyle w:val="BodyText"/>
        <w:jc w:val="center"/>
        <w:rPr>
          <w:b/>
          <w:bCs/>
          <w:sz w:val="56"/>
          <w:szCs w:val="56"/>
        </w:rPr>
      </w:pPr>
      <w:r>
        <w:rPr>
          <w:b/>
          <w:bCs/>
          <w:sz w:val="56"/>
          <w:szCs w:val="56"/>
        </w:rPr>
        <w:t>CONSTITUTION</w:t>
      </w:r>
    </w:p>
    <w:p w:rsidR="005F7989" w:rsidRDefault="005F7989">
      <w:pPr>
        <w:pStyle w:val="BodyText"/>
        <w:jc w:val="center"/>
        <w:rPr>
          <w:b/>
          <w:bCs/>
          <w:sz w:val="56"/>
          <w:szCs w:val="56"/>
        </w:rPr>
      </w:pPr>
      <w:r>
        <w:rPr>
          <w:b/>
          <w:bCs/>
          <w:sz w:val="56"/>
          <w:szCs w:val="56"/>
        </w:rPr>
        <w:t>OF</w:t>
      </w:r>
    </w:p>
    <w:p w:rsidR="005F7989" w:rsidRDefault="005F7989">
      <w:pPr>
        <w:pStyle w:val="BodyText"/>
        <w:jc w:val="center"/>
        <w:rPr>
          <w:rFonts w:ascii="Stencil" w:hAnsi="Stencil" w:cs="Stencil"/>
          <w:b/>
          <w:bCs/>
          <w:color w:val="0000FF"/>
          <w:sz w:val="56"/>
          <w:szCs w:val="56"/>
        </w:rPr>
      </w:pPr>
      <w:r>
        <w:rPr>
          <w:rFonts w:ascii="Stencil" w:hAnsi="Stencil" w:cs="Stencil"/>
          <w:b/>
          <w:bCs/>
          <w:color w:val="0000FF"/>
          <w:sz w:val="56"/>
          <w:szCs w:val="56"/>
        </w:rPr>
        <w:t>TABILK  JUNIOR</w:t>
      </w:r>
    </w:p>
    <w:p w:rsidR="005F7989" w:rsidRDefault="005F7989">
      <w:pPr>
        <w:pStyle w:val="BodyText"/>
        <w:jc w:val="center"/>
        <w:rPr>
          <w:rFonts w:ascii="Stencil" w:hAnsi="Stencil" w:cs="Stencil"/>
          <w:b/>
          <w:bCs/>
          <w:color w:val="0000FF"/>
          <w:sz w:val="56"/>
          <w:szCs w:val="56"/>
        </w:rPr>
      </w:pPr>
      <w:r>
        <w:rPr>
          <w:rFonts w:ascii="Stencil" w:hAnsi="Stencil" w:cs="Stencil"/>
          <w:b/>
          <w:bCs/>
          <w:color w:val="0000FF"/>
          <w:sz w:val="56"/>
          <w:szCs w:val="56"/>
        </w:rPr>
        <w:t>FOOTBALL  CLUB</w:t>
      </w:r>
    </w:p>
    <w:p w:rsidR="005F7989" w:rsidRDefault="005F7989">
      <w:pPr>
        <w:pStyle w:val="BodyText"/>
        <w:jc w:val="center"/>
        <w:rPr>
          <w:rFonts w:ascii="Stencil" w:hAnsi="Stencil" w:cs="Stencil"/>
          <w:b/>
          <w:bCs/>
          <w:color w:val="0000FF"/>
          <w:sz w:val="56"/>
          <w:szCs w:val="56"/>
        </w:rPr>
      </w:pPr>
      <w:r>
        <w:rPr>
          <w:rFonts w:ascii="Stencil" w:hAnsi="Stencil" w:cs="Stencil"/>
          <w:b/>
          <w:bCs/>
          <w:color w:val="0000FF"/>
          <w:sz w:val="56"/>
          <w:szCs w:val="56"/>
        </w:rPr>
        <w:t>INCORPORATED.</w:t>
      </w:r>
    </w:p>
    <w:p w:rsidR="005F7989" w:rsidRDefault="005F7989">
      <w:pPr>
        <w:pStyle w:val="BodyText"/>
        <w:jc w:val="center"/>
        <w:rPr>
          <w:rFonts w:ascii="Stencil" w:hAnsi="Stencil" w:cs="Stencil"/>
          <w:b/>
          <w:bCs/>
          <w:color w:val="0000FF"/>
          <w:sz w:val="56"/>
          <w:szCs w:val="56"/>
        </w:rPr>
      </w:pPr>
    </w:p>
    <w:p w:rsidR="005F7989" w:rsidRDefault="005F7989">
      <w:pPr>
        <w:pStyle w:val="BodyText"/>
        <w:jc w:val="center"/>
        <w:rPr>
          <w:rFonts w:ascii="Stencil" w:hAnsi="Stencil" w:cs="Stencil"/>
          <w:b/>
          <w:bCs/>
          <w:color w:val="FF0000"/>
          <w:sz w:val="40"/>
          <w:szCs w:val="40"/>
        </w:rPr>
      </w:pPr>
      <w:r>
        <w:rPr>
          <w:rFonts w:ascii="Stencil" w:hAnsi="Stencil" w:cs="Stencil"/>
          <w:b/>
          <w:bCs/>
          <w:color w:val="FF0000"/>
          <w:sz w:val="40"/>
          <w:szCs w:val="40"/>
        </w:rPr>
        <w:t>ADOPTED  JANUARY 2002.</w:t>
      </w:r>
    </w:p>
    <w:p w:rsidR="005F7989" w:rsidRDefault="005F7989">
      <w:pPr>
        <w:pStyle w:val="BodyText"/>
        <w:jc w:val="center"/>
        <w:rPr>
          <w:rFonts w:ascii="Stencil" w:hAnsi="Stencil" w:cs="Stencil"/>
          <w:b/>
          <w:bCs/>
          <w:color w:val="FF0000"/>
          <w:sz w:val="40"/>
          <w:szCs w:val="40"/>
        </w:rPr>
      </w:pPr>
    </w:p>
    <w:p w:rsidR="005F7989" w:rsidRDefault="005F7989">
      <w:pPr>
        <w:pStyle w:val="BodyText"/>
        <w:jc w:val="center"/>
        <w:rPr>
          <w:b/>
          <w:bCs/>
          <w:sz w:val="56"/>
          <w:szCs w:val="56"/>
        </w:rPr>
      </w:pPr>
    </w:p>
    <w:p w:rsidR="005F7989" w:rsidRDefault="005F7989">
      <w:pPr>
        <w:pStyle w:val="BodyText"/>
        <w:jc w:val="center"/>
        <w:rPr>
          <w:rFonts w:ascii="Times New Roman" w:hAnsi="Times New Roman" w:cs="Times New Roman"/>
          <w:b/>
          <w:bCs/>
          <w:sz w:val="24"/>
          <w:szCs w:val="24"/>
        </w:rPr>
      </w:pPr>
      <w:r>
        <w:rPr>
          <w:rFonts w:ascii="Times New Roman" w:hAnsi="Times New Roman" w:cs="Times New Roman"/>
          <w:b/>
          <w:bCs/>
          <w:sz w:val="24"/>
          <w:szCs w:val="24"/>
        </w:rPr>
        <w:t>INCLUSIVE OF 1</w:t>
      </w:r>
      <w:r>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JULY 1998 - AMENDMENTS</w:t>
      </w:r>
    </w:p>
    <w:p w:rsidR="005F7989" w:rsidRDefault="005F7989">
      <w:pPr>
        <w:pStyle w:val="BodyText"/>
        <w:ind w:left="360" w:firstLine="0"/>
        <w:jc w:val="left"/>
        <w:rPr>
          <w:b/>
          <w:bCs/>
          <w:i/>
          <w:iCs/>
          <w:sz w:val="24"/>
          <w:szCs w:val="24"/>
          <w:u w:val="single"/>
        </w:rPr>
      </w:pPr>
      <w:r>
        <w:rPr>
          <w:b/>
          <w:bCs/>
          <w:i/>
          <w:iCs/>
          <w:sz w:val="24"/>
          <w:szCs w:val="24"/>
          <w:u w:val="single"/>
        </w:rPr>
        <w:t>FORWARD:</w:t>
      </w:r>
    </w:p>
    <w:p w:rsidR="005F7989" w:rsidRDefault="005F7989">
      <w:pPr>
        <w:pStyle w:val="BodyText"/>
        <w:ind w:left="360" w:firstLine="0"/>
        <w:jc w:val="left"/>
        <w:rPr>
          <w:rFonts w:ascii="Times New Roman" w:hAnsi="Times New Roman" w:cs="Times New Roman"/>
          <w:sz w:val="24"/>
          <w:szCs w:val="24"/>
        </w:rPr>
      </w:pPr>
      <w:r>
        <w:rPr>
          <w:rFonts w:ascii="Times New Roman" w:hAnsi="Times New Roman" w:cs="Times New Roman"/>
          <w:sz w:val="24"/>
          <w:szCs w:val="24"/>
        </w:rPr>
        <w:t>These Model Rules may be:</w:t>
      </w:r>
    </w:p>
    <w:p w:rsidR="005F7989" w:rsidRDefault="005F7989">
      <w:pPr>
        <w:pStyle w:val="BodyText"/>
        <w:numPr>
          <w:ilvl w:val="0"/>
          <w:numId w:val="11"/>
        </w:numPr>
        <w:tabs>
          <w:tab w:val="left" w:pos="1080"/>
        </w:tabs>
        <w:jc w:val="left"/>
        <w:rPr>
          <w:rFonts w:ascii="Times New Roman" w:hAnsi="Times New Roman" w:cs="Times New Roman"/>
          <w:sz w:val="24"/>
          <w:szCs w:val="24"/>
        </w:rPr>
      </w:pPr>
      <w:r>
        <w:rPr>
          <w:rFonts w:ascii="Times New Roman" w:hAnsi="Times New Roman" w:cs="Times New Roman"/>
          <w:sz w:val="24"/>
          <w:szCs w:val="24"/>
        </w:rPr>
        <w:t>Adopted by the Association in their entirety at the Formation meeting (or Via a Special Resolution at a Special General Meeting/ or Annual General Meeting</w:t>
      </w:r>
    </w:p>
    <w:p w:rsidR="005F7989" w:rsidRDefault="005F7989">
      <w:pPr>
        <w:pStyle w:val="BodyText"/>
        <w:ind w:left="720" w:firstLine="0"/>
        <w:jc w:val="left"/>
        <w:rPr>
          <w:rFonts w:ascii="Times New Roman" w:hAnsi="Times New Roman" w:cs="Times New Roman"/>
          <w:sz w:val="24"/>
          <w:szCs w:val="24"/>
        </w:rPr>
      </w:pPr>
      <w:r>
        <w:rPr>
          <w:rFonts w:ascii="Times New Roman" w:hAnsi="Times New Roman" w:cs="Times New Roman"/>
          <w:sz w:val="24"/>
          <w:szCs w:val="24"/>
        </w:rPr>
        <w:t>Or,</w:t>
      </w:r>
    </w:p>
    <w:p w:rsidR="005F7989" w:rsidRDefault="005F7989">
      <w:pPr>
        <w:pStyle w:val="BodyText"/>
        <w:numPr>
          <w:ilvl w:val="0"/>
          <w:numId w:val="11"/>
        </w:numPr>
        <w:tabs>
          <w:tab w:val="left" w:pos="1080"/>
        </w:tabs>
        <w:jc w:val="left"/>
        <w:rPr>
          <w:rFonts w:ascii="Times New Roman" w:hAnsi="Times New Roman" w:cs="Times New Roman"/>
          <w:sz w:val="24"/>
          <w:szCs w:val="24"/>
        </w:rPr>
      </w:pPr>
      <w:r>
        <w:rPr>
          <w:rFonts w:ascii="Times New Roman" w:hAnsi="Times New Roman" w:cs="Times New Roman"/>
          <w:sz w:val="24"/>
          <w:szCs w:val="24"/>
        </w:rPr>
        <w:t>The Rules can be amended by the Association (via a Special Resolution at a Special General Meeting/or Annual General Meeting) to reflect the Organisations purpose or special needs.</w:t>
      </w:r>
    </w:p>
    <w:p w:rsidR="005F7989" w:rsidRDefault="005F7989">
      <w:pPr>
        <w:pStyle w:val="BodyText"/>
        <w:ind w:left="360" w:firstLine="0"/>
        <w:jc w:val="left"/>
        <w:rPr>
          <w:i/>
          <w:iCs/>
          <w:sz w:val="24"/>
          <w:szCs w:val="24"/>
        </w:rPr>
      </w:pPr>
    </w:p>
    <w:p w:rsidR="005F7989" w:rsidRDefault="005F7989">
      <w:pPr>
        <w:pStyle w:val="BodyText"/>
        <w:ind w:left="360" w:firstLine="0"/>
        <w:jc w:val="left"/>
        <w:rPr>
          <w:rFonts w:ascii="Times New Roman" w:hAnsi="Times New Roman" w:cs="Times New Roman"/>
          <w:sz w:val="24"/>
          <w:szCs w:val="24"/>
        </w:rPr>
      </w:pPr>
      <w:r>
        <w:rPr>
          <w:rFonts w:ascii="Times New Roman" w:hAnsi="Times New Roman" w:cs="Times New Roman"/>
          <w:sz w:val="24"/>
          <w:szCs w:val="24"/>
        </w:rPr>
        <w:t>Upon adoption of the Rules of the Association by the Membership, the Rules are then forwarded to the Registrar of Associations for approval with the prescribed fee.</w:t>
      </w:r>
    </w:p>
    <w:p w:rsidR="005F7989" w:rsidRDefault="005F7989">
      <w:pPr>
        <w:pStyle w:val="BodyText"/>
        <w:numPr>
          <w:ilvl w:val="0"/>
          <w:numId w:val="11"/>
        </w:numPr>
        <w:tabs>
          <w:tab w:val="left" w:pos="1080"/>
        </w:tabs>
        <w:jc w:val="left"/>
        <w:rPr>
          <w:rFonts w:ascii="Times New Roman" w:hAnsi="Times New Roman" w:cs="Times New Roman"/>
          <w:sz w:val="24"/>
          <w:szCs w:val="24"/>
        </w:rPr>
      </w:pPr>
      <w:r>
        <w:rPr>
          <w:rFonts w:ascii="Times New Roman" w:hAnsi="Times New Roman" w:cs="Times New Roman"/>
          <w:sz w:val="24"/>
          <w:szCs w:val="24"/>
        </w:rPr>
        <w:t>Model Rule adoption - at the point of Incorporation</w:t>
      </w:r>
      <w:r>
        <w:rPr>
          <w:rFonts w:ascii="Times New Roman" w:hAnsi="Times New Roman" w:cs="Times New Roman"/>
          <w:sz w:val="24"/>
          <w:szCs w:val="24"/>
        </w:rPr>
        <w:tab/>
        <w:t>-$60</w:t>
      </w:r>
    </w:p>
    <w:p w:rsidR="005F7989" w:rsidRDefault="005F7989">
      <w:pPr>
        <w:pStyle w:val="BodyText"/>
        <w:numPr>
          <w:ilvl w:val="0"/>
          <w:numId w:val="11"/>
        </w:numPr>
        <w:tabs>
          <w:tab w:val="left" w:pos="1080"/>
        </w:tabs>
        <w:jc w:val="left"/>
        <w:rPr>
          <w:rFonts w:ascii="Times New Roman" w:hAnsi="Times New Roman" w:cs="Times New Roman"/>
          <w:sz w:val="24"/>
          <w:szCs w:val="24"/>
        </w:rPr>
      </w:pPr>
      <w:r>
        <w:rPr>
          <w:rFonts w:ascii="Times New Roman" w:hAnsi="Times New Roman" w:cs="Times New Roman"/>
          <w:sz w:val="24"/>
          <w:szCs w:val="24"/>
        </w:rPr>
        <w:t>Rule amendment</w:t>
      </w:r>
      <w:r>
        <w:rPr>
          <w:rFonts w:ascii="Times New Roman" w:hAnsi="Times New Roman" w:cs="Times New Roman"/>
          <w:sz w:val="24"/>
          <w:szCs w:val="24"/>
        </w:rPr>
        <w:tab/>
        <w:t>-</w:t>
      </w:r>
      <w:r>
        <w:rPr>
          <w:rFonts w:ascii="Times New Roman" w:hAnsi="Times New Roman" w:cs="Times New Roman"/>
          <w:sz w:val="24"/>
          <w:szCs w:val="24"/>
        </w:rPr>
        <w:tab/>
        <w:t>$30</w:t>
      </w:r>
    </w:p>
    <w:p w:rsidR="005F7989" w:rsidRDefault="005F7989">
      <w:pPr>
        <w:pStyle w:val="BodyText"/>
        <w:ind w:left="360" w:firstLine="0"/>
        <w:jc w:val="left"/>
        <w:rPr>
          <w:rFonts w:ascii="Times New Roman" w:hAnsi="Times New Roman" w:cs="Times New Roman"/>
          <w:sz w:val="24"/>
          <w:szCs w:val="24"/>
        </w:rPr>
      </w:pPr>
      <w:r>
        <w:rPr>
          <w:rFonts w:ascii="Times New Roman" w:hAnsi="Times New Roman" w:cs="Times New Roman"/>
          <w:b/>
          <w:bCs/>
          <w:sz w:val="24"/>
          <w:szCs w:val="24"/>
        </w:rPr>
        <w:t>Address -</w:t>
      </w:r>
      <w:r>
        <w:rPr>
          <w:rFonts w:ascii="Times New Roman" w:hAnsi="Times New Roman" w:cs="Times New Roman"/>
          <w:sz w:val="24"/>
          <w:szCs w:val="24"/>
        </w:rPr>
        <w:t xml:space="preserve"> to forward Rules to Registrar:</w:t>
      </w:r>
    </w:p>
    <w:p w:rsidR="005F7989" w:rsidRDefault="005F7989">
      <w:pPr>
        <w:pStyle w:val="BodyText"/>
        <w:ind w:left="360" w:firstLine="0"/>
        <w:jc w:val="lef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ab/>
        <w:t xml:space="preserve">The Registrar of Associations </w:t>
      </w:r>
    </w:p>
    <w:p w:rsidR="005F7989" w:rsidRDefault="005F7989">
      <w:pPr>
        <w:pStyle w:val="BodyText"/>
        <w:ind w:left="360" w:firstLine="0"/>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Office of Fair Trading &amp; Business Affairs</w:t>
      </w:r>
    </w:p>
    <w:p w:rsidR="005F7989" w:rsidRDefault="005F7989">
      <w:pPr>
        <w:pStyle w:val="BodyText"/>
        <w:ind w:left="360" w:firstLine="0"/>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GPO BOX 4567</w:t>
      </w:r>
    </w:p>
    <w:p w:rsidR="005F7989" w:rsidRDefault="005F7989">
      <w:pPr>
        <w:pStyle w:val="BodyText"/>
        <w:ind w:left="360" w:firstLine="0"/>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Melbourne 3000</w:t>
      </w:r>
    </w:p>
    <w:p w:rsidR="005F7989" w:rsidRDefault="005F7989">
      <w:pPr>
        <w:pStyle w:val="BodyText"/>
        <w:ind w:left="360" w:firstLine="0"/>
        <w:jc w:val="left"/>
        <w:rPr>
          <w:rFonts w:ascii="Times New Roman" w:hAnsi="Times New Roman" w:cs="Times New Roman"/>
          <w:b/>
          <w:bCs/>
          <w:sz w:val="24"/>
          <w:szCs w:val="24"/>
          <w:u w:val="single"/>
        </w:rPr>
      </w:pPr>
      <w:r>
        <w:rPr>
          <w:rFonts w:ascii="Times New Roman" w:hAnsi="Times New Roman" w:cs="Times New Roman"/>
          <w:b/>
          <w:bCs/>
          <w:sz w:val="24"/>
          <w:szCs w:val="24"/>
          <w:u w:val="single"/>
        </w:rPr>
        <w:t>Information Service</w:t>
      </w:r>
    </w:p>
    <w:p w:rsidR="005F7989" w:rsidRDefault="005F7989">
      <w:pPr>
        <w:pStyle w:val="BodyText"/>
        <w:ind w:left="360" w:firstLine="0"/>
        <w:jc w:val="left"/>
        <w:rPr>
          <w:rFonts w:ascii="Times New Roman" w:hAnsi="Times New Roman" w:cs="Times New Roman"/>
          <w:sz w:val="24"/>
          <w:szCs w:val="24"/>
        </w:rPr>
      </w:pPr>
      <w:r>
        <w:rPr>
          <w:rFonts w:ascii="Times New Roman" w:hAnsi="Times New Roman" w:cs="Times New Roman"/>
          <w:sz w:val="24"/>
          <w:szCs w:val="24"/>
        </w:rPr>
        <w:t>If you require further information or assistance with the Model Rules/ or Rules of your Association please contact:</w:t>
      </w:r>
    </w:p>
    <w:p w:rsidR="005F7989" w:rsidRDefault="005F7989">
      <w:pPr>
        <w:pStyle w:val="BodyText"/>
        <w:ind w:left="360" w:firstLine="0"/>
        <w:jc w:val="left"/>
        <w:rPr>
          <w:rFonts w:ascii="Times New Roman" w:hAnsi="Times New Roman" w:cs="Times New Roman"/>
          <w:sz w:val="24"/>
          <w:szCs w:val="24"/>
        </w:rPr>
      </w:pPr>
      <w:r>
        <w:rPr>
          <w:rFonts w:ascii="Times New Roman" w:hAnsi="Times New Roman" w:cs="Times New Roman"/>
          <w:sz w:val="24"/>
          <w:szCs w:val="24"/>
        </w:rPr>
        <w:t>Office of Fair Trading &amp; Business Affairs on:</w:t>
      </w:r>
    </w:p>
    <w:p w:rsidR="005F7989" w:rsidRDefault="005F7989">
      <w:pPr>
        <w:pStyle w:val="BodyText"/>
        <w:ind w:left="1440"/>
        <w:jc w:val="left"/>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Tel: 03) 9627 - 6200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Fax:03)9627-6210</w:t>
      </w:r>
    </w:p>
    <w:p w:rsidR="005F7989" w:rsidRDefault="005F7989">
      <w:pPr>
        <w:pStyle w:val="BodyText"/>
        <w:ind w:left="360" w:firstLine="0"/>
        <w:jc w:val="left"/>
        <w:rPr>
          <w:rFonts w:ascii="Times New Roman" w:hAnsi="Times New Roman" w:cs="Times New Roman"/>
          <w:sz w:val="24"/>
          <w:szCs w:val="24"/>
        </w:rPr>
      </w:pPr>
      <w:r>
        <w:rPr>
          <w:rFonts w:ascii="Times New Roman" w:hAnsi="Times New Roman" w:cs="Times New Roman"/>
          <w:b/>
          <w:bCs/>
          <w:sz w:val="24"/>
          <w:szCs w:val="24"/>
        </w:rPr>
        <w:t>Visit us at:</w:t>
      </w:r>
      <w:r>
        <w:rPr>
          <w:rFonts w:ascii="Times New Roman" w:hAnsi="Times New Roman" w:cs="Times New Roman"/>
          <w:b/>
          <w:bCs/>
          <w:sz w:val="24"/>
          <w:szCs w:val="24"/>
        </w:rPr>
        <w:tab/>
      </w:r>
      <w:r>
        <w:rPr>
          <w:rFonts w:ascii="Times New Roman" w:hAnsi="Times New Roman" w:cs="Times New Roman"/>
          <w:sz w:val="24"/>
          <w:szCs w:val="24"/>
        </w:rPr>
        <w:t>Level 2, 452 Flinders Street, Melbourne Between 9.00am  - 4.00pm</w:t>
      </w:r>
    </w:p>
    <w:p w:rsidR="005F7989" w:rsidRDefault="005F7989">
      <w:pPr>
        <w:pStyle w:val="BodyText"/>
        <w:ind w:left="360" w:firstLine="0"/>
        <w:jc w:val="left"/>
        <w:rPr>
          <w:rFonts w:ascii="Times New Roman" w:hAnsi="Times New Roman" w:cs="Times New Roman"/>
          <w:sz w:val="24"/>
          <w:szCs w:val="24"/>
        </w:rPr>
      </w:pPr>
    </w:p>
    <w:p w:rsidR="005F7989" w:rsidRDefault="005F7989">
      <w:pPr>
        <w:pStyle w:val="BodyText"/>
        <w:ind w:left="360" w:firstLine="0"/>
        <w:jc w:val="left"/>
        <w:rPr>
          <w:rFonts w:ascii="Times New Roman" w:hAnsi="Times New Roman" w:cs="Times New Roman"/>
          <w:sz w:val="24"/>
          <w:szCs w:val="24"/>
        </w:rPr>
      </w:pPr>
    </w:p>
    <w:p w:rsidR="005F7989" w:rsidRDefault="005F7989">
      <w:pPr>
        <w:pStyle w:val="BodyText"/>
        <w:ind w:left="360" w:firstLine="0"/>
        <w:jc w:val="left"/>
        <w:rPr>
          <w:rFonts w:ascii="Times New Roman" w:hAnsi="Times New Roman" w:cs="Times New Roman"/>
          <w:sz w:val="24"/>
          <w:szCs w:val="24"/>
        </w:rPr>
      </w:pPr>
    </w:p>
    <w:p w:rsidR="005F7989" w:rsidRDefault="005F7989">
      <w:pPr>
        <w:pStyle w:val="BodyText"/>
        <w:ind w:left="360" w:firstLine="0"/>
        <w:jc w:val="center"/>
        <w:rPr>
          <w:rFonts w:ascii="Times New Roman" w:hAnsi="Times New Roman" w:cs="Times New Roman"/>
          <w:sz w:val="24"/>
          <w:szCs w:val="24"/>
        </w:rPr>
      </w:pPr>
      <w:r>
        <w:rPr>
          <w:rFonts w:ascii="Times New Roman" w:hAnsi="Times New Roman" w:cs="Times New Roman"/>
          <w:sz w:val="24"/>
          <w:szCs w:val="24"/>
        </w:rPr>
        <w:t>SCHEDULE:5</w:t>
      </w:r>
    </w:p>
    <w:p w:rsidR="005F7989" w:rsidRDefault="005F7989">
      <w:pPr>
        <w:pStyle w:val="BodyText"/>
        <w:ind w:left="360" w:firstLine="0"/>
        <w:jc w:val="center"/>
        <w:rPr>
          <w:rFonts w:ascii="Times New Roman" w:hAnsi="Times New Roman" w:cs="Times New Roman"/>
          <w:sz w:val="24"/>
          <w:szCs w:val="24"/>
        </w:rPr>
      </w:pPr>
      <w:r>
        <w:rPr>
          <w:rFonts w:ascii="Times New Roman" w:hAnsi="Times New Roman" w:cs="Times New Roman"/>
          <w:sz w:val="24"/>
          <w:szCs w:val="24"/>
        </w:rPr>
        <w:t>MODEL RULES FOR AN INCORPORATED ASSOCIATION</w:t>
      </w:r>
    </w:p>
    <w:p w:rsidR="005F7989" w:rsidRDefault="005F7989">
      <w:pPr>
        <w:pStyle w:val="BodyText"/>
        <w:ind w:left="360" w:firstLine="0"/>
        <w:jc w:val="left"/>
        <w:rPr>
          <w:rFonts w:ascii="Times New Roman" w:hAnsi="Times New Roman" w:cs="Times New Roman"/>
          <w:sz w:val="24"/>
          <w:szCs w:val="24"/>
        </w:rPr>
      </w:pPr>
    </w:p>
    <w:p w:rsidR="005F7989" w:rsidRDefault="005F7989">
      <w:pPr>
        <w:pStyle w:val="BodyText"/>
        <w:ind w:left="360" w:firstLine="0"/>
        <w:jc w:val="left"/>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            At a meeting of the members of the Club held on Thursday November 15,             2001 at the Club rooms of the Nagambie Football Club, it was agreed that:</w:t>
      </w:r>
    </w:p>
    <w:p w:rsidR="005F7989" w:rsidRDefault="005F7989">
      <w:pPr>
        <w:pStyle w:val="BodyText"/>
        <w:numPr>
          <w:ilvl w:val="0"/>
          <w:numId w:val="13"/>
        </w:numPr>
        <w:jc w:val="left"/>
        <w:rPr>
          <w:rFonts w:ascii="Times New Roman" w:hAnsi="Times New Roman" w:cs="Times New Roman"/>
          <w:i/>
          <w:iCs/>
          <w:color w:val="FF0000"/>
          <w:sz w:val="24"/>
          <w:szCs w:val="24"/>
        </w:rPr>
      </w:pPr>
      <w:r>
        <w:rPr>
          <w:rFonts w:ascii="Times New Roman" w:hAnsi="Times New Roman" w:cs="Times New Roman"/>
          <w:i/>
          <w:iCs/>
          <w:color w:val="FF0000"/>
          <w:sz w:val="24"/>
          <w:szCs w:val="24"/>
        </w:rPr>
        <w:t>The Tabilk Junior Football Club should be formed as an Incorporated Club, known as Tabilk Junior Football Club Incorporated.</w:t>
      </w:r>
    </w:p>
    <w:p w:rsidR="005F7989" w:rsidRDefault="005F7989">
      <w:pPr>
        <w:pStyle w:val="BodyText"/>
        <w:numPr>
          <w:ilvl w:val="0"/>
          <w:numId w:val="13"/>
        </w:numPr>
        <w:jc w:val="left"/>
        <w:rPr>
          <w:rFonts w:ascii="Times New Roman" w:hAnsi="Times New Roman" w:cs="Times New Roman"/>
          <w:i/>
          <w:iCs/>
          <w:color w:val="FF0000"/>
          <w:sz w:val="24"/>
          <w:szCs w:val="24"/>
        </w:rPr>
      </w:pPr>
      <w:r>
        <w:rPr>
          <w:rFonts w:ascii="Times New Roman" w:hAnsi="Times New Roman" w:cs="Times New Roman"/>
          <w:i/>
          <w:iCs/>
          <w:color w:val="FF0000"/>
          <w:sz w:val="24"/>
          <w:szCs w:val="24"/>
        </w:rPr>
        <w:t>It was resolved that the Model Rules for an Incorporated Association be adopted as prescribed in the Associations Incorporation Act (1981), with the following amendments:</w:t>
      </w:r>
    </w:p>
    <w:p w:rsidR="005F7989" w:rsidRDefault="005F7989">
      <w:pPr>
        <w:pStyle w:val="BodyText"/>
        <w:ind w:left="1020" w:firstLine="0"/>
        <w:jc w:val="left"/>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5F7989" w:rsidRDefault="005F7989">
      <w:pPr>
        <w:pStyle w:val="BodyText"/>
        <w:ind w:left="360" w:firstLine="0"/>
        <w:jc w:val="left"/>
        <w:rPr>
          <w:rFonts w:ascii="Times New Roman" w:hAnsi="Times New Roman" w:cs="Times New Roman"/>
          <w:b/>
          <w:bCs/>
          <w:i/>
          <w:iCs/>
          <w:sz w:val="24"/>
          <w:szCs w:val="24"/>
          <w:u w:val="single"/>
        </w:rPr>
      </w:pPr>
      <w:r>
        <w:rPr>
          <w:rFonts w:ascii="Times New Roman" w:hAnsi="Times New Roman" w:cs="Times New Roman"/>
          <w:i/>
          <w:iCs/>
          <w:sz w:val="24"/>
          <w:szCs w:val="24"/>
        </w:rPr>
        <w:t xml:space="preserve">                </w:t>
      </w:r>
      <w:r>
        <w:rPr>
          <w:rFonts w:ascii="Times New Roman" w:hAnsi="Times New Roman" w:cs="Times New Roman"/>
          <w:b/>
          <w:bCs/>
          <w:i/>
          <w:iCs/>
          <w:sz w:val="24"/>
          <w:szCs w:val="24"/>
          <w:u w:val="single"/>
        </w:rPr>
        <w:t>CHANGES   TO   THE   MODEL   ARE   IN   NON   BOLD   ITALICS</w:t>
      </w:r>
    </w:p>
    <w:p w:rsidR="005F7989" w:rsidRDefault="005F7989">
      <w:pPr>
        <w:pStyle w:val="BodyText"/>
        <w:jc w:val="left"/>
        <w:rPr>
          <w:rFonts w:ascii="Times New Roman" w:hAnsi="Times New Roman" w:cs="Times New Roman"/>
          <w:i/>
          <w:iCs/>
          <w:sz w:val="24"/>
          <w:szCs w:val="24"/>
        </w:rPr>
      </w:pPr>
    </w:p>
    <w:p w:rsidR="005F7989" w:rsidRDefault="005F7989">
      <w:pPr>
        <w:pStyle w:val="BodyText"/>
        <w:tabs>
          <w:tab w:val="left" w:pos="1080"/>
        </w:tabs>
        <w:jc w:val="left"/>
        <w:rPr>
          <w:rFonts w:ascii="Times New Roman" w:hAnsi="Times New Roman" w:cs="Times New Roman"/>
          <w:b/>
          <w:bCs/>
          <w:i/>
          <w:iCs/>
          <w:sz w:val="24"/>
          <w:szCs w:val="24"/>
        </w:rPr>
      </w:pPr>
      <w:r>
        <w:rPr>
          <w:rFonts w:ascii="Times New Roman" w:hAnsi="Times New Roman" w:cs="Times New Roman"/>
          <w:sz w:val="24"/>
          <w:szCs w:val="24"/>
        </w:rPr>
        <w:t>2.</w:t>
      </w:r>
      <w:r>
        <w:rPr>
          <w:rFonts w:ascii="Times New Roman" w:hAnsi="Times New Roman" w:cs="Times New Roman"/>
          <w:i/>
          <w:iCs/>
          <w:sz w:val="24"/>
          <w:szCs w:val="24"/>
        </w:rPr>
        <w:tab/>
      </w:r>
      <w:r>
        <w:rPr>
          <w:rFonts w:ascii="Times New Roman" w:hAnsi="Times New Roman" w:cs="Times New Roman"/>
          <w:b/>
          <w:bCs/>
          <w:i/>
          <w:iCs/>
          <w:sz w:val="24"/>
          <w:szCs w:val="24"/>
        </w:rPr>
        <w:t>Definitions</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ab/>
        <w:t>(1) In these Rules,  unless the contrary intention appears -</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b/>
          <w:bCs/>
          <w:sz w:val="24"/>
          <w:szCs w:val="24"/>
        </w:rPr>
        <w:t>"Act"</w:t>
      </w:r>
      <w:r>
        <w:rPr>
          <w:rFonts w:ascii="Times New Roman" w:hAnsi="Times New Roman" w:cs="Times New Roman"/>
          <w:sz w:val="24"/>
          <w:szCs w:val="24"/>
        </w:rPr>
        <w:t xml:space="preserve"> means the Associations Incorporation Act 1981;</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b/>
          <w:bCs/>
          <w:sz w:val="24"/>
          <w:szCs w:val="24"/>
        </w:rPr>
        <w:t>"committee"</w:t>
      </w:r>
      <w:r>
        <w:rPr>
          <w:rFonts w:ascii="Times New Roman" w:hAnsi="Times New Roman" w:cs="Times New Roman"/>
          <w:sz w:val="24"/>
          <w:szCs w:val="24"/>
        </w:rPr>
        <w:t xml:space="preserve"> means the committee of management of the</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sz w:val="24"/>
          <w:szCs w:val="24"/>
        </w:rPr>
        <w:t xml:space="preserve"> Association;</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b/>
          <w:bCs/>
          <w:sz w:val="24"/>
          <w:szCs w:val="24"/>
        </w:rPr>
        <w:t>"financial</w:t>
      </w:r>
      <w:r>
        <w:rPr>
          <w:rFonts w:ascii="Times New Roman" w:hAnsi="Times New Roman" w:cs="Times New Roman"/>
          <w:sz w:val="24"/>
          <w:szCs w:val="24"/>
        </w:rPr>
        <w:t xml:space="preserve"> year" means the year ending on </w:t>
      </w:r>
      <w:r>
        <w:rPr>
          <w:rFonts w:ascii="Times New Roman" w:hAnsi="Times New Roman" w:cs="Times New Roman"/>
          <w:i/>
          <w:iCs/>
          <w:color w:val="FF0000"/>
          <w:sz w:val="24"/>
          <w:szCs w:val="24"/>
        </w:rPr>
        <w:t>31  October</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b/>
          <w:bCs/>
          <w:sz w:val="24"/>
          <w:szCs w:val="24"/>
        </w:rPr>
        <w:t>"general meeting"</w:t>
      </w:r>
      <w:r>
        <w:rPr>
          <w:rFonts w:ascii="Times New Roman" w:hAnsi="Times New Roman" w:cs="Times New Roman"/>
          <w:sz w:val="24"/>
          <w:szCs w:val="24"/>
        </w:rPr>
        <w:t xml:space="preserve">  means a general meeting of members</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sz w:val="24"/>
          <w:szCs w:val="24"/>
        </w:rPr>
        <w:t>convened in accordance with rule 12.</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b/>
          <w:bCs/>
          <w:sz w:val="24"/>
          <w:szCs w:val="24"/>
        </w:rPr>
        <w:t>"member"</w:t>
      </w:r>
      <w:r>
        <w:rPr>
          <w:rFonts w:ascii="Times New Roman" w:hAnsi="Times New Roman" w:cs="Times New Roman"/>
          <w:sz w:val="24"/>
          <w:szCs w:val="24"/>
        </w:rPr>
        <w:t xml:space="preserve"> means a member of the Association;</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b/>
          <w:bCs/>
          <w:sz w:val="24"/>
          <w:szCs w:val="24"/>
        </w:rPr>
        <w:t>"ordinary member of the committee"</w:t>
      </w:r>
      <w:r>
        <w:rPr>
          <w:rFonts w:ascii="Times New Roman" w:hAnsi="Times New Roman" w:cs="Times New Roman"/>
          <w:sz w:val="24"/>
          <w:szCs w:val="24"/>
        </w:rPr>
        <w:t xml:space="preserve"> means a member of</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sz w:val="24"/>
          <w:szCs w:val="24"/>
        </w:rPr>
        <w:t>the committee who is not an officer of the Association</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sz w:val="24"/>
          <w:szCs w:val="24"/>
        </w:rPr>
        <w:t>under Rule 21;</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b/>
          <w:bCs/>
          <w:sz w:val="24"/>
          <w:szCs w:val="24"/>
        </w:rPr>
        <w:t>"Regulations"</w:t>
      </w:r>
      <w:r>
        <w:rPr>
          <w:rFonts w:ascii="Times New Roman" w:hAnsi="Times New Roman" w:cs="Times New Roman"/>
          <w:sz w:val="24"/>
          <w:szCs w:val="24"/>
        </w:rPr>
        <w:t xml:space="preserve">  means regulations under the Act;</w:t>
      </w:r>
    </w:p>
    <w:p w:rsidR="005F7989" w:rsidRDefault="005F7989">
      <w:pPr>
        <w:pStyle w:val="BodyText"/>
        <w:tabs>
          <w:tab w:val="left" w:pos="1080"/>
        </w:tabs>
        <w:ind w:firstLine="1134"/>
        <w:jc w:val="left"/>
        <w:rPr>
          <w:rFonts w:ascii="Times New Roman" w:hAnsi="Times New Roman" w:cs="Times New Roman"/>
          <w:sz w:val="24"/>
          <w:szCs w:val="24"/>
        </w:rPr>
      </w:pPr>
      <w:r>
        <w:rPr>
          <w:rFonts w:ascii="Times New Roman" w:hAnsi="Times New Roman" w:cs="Times New Roman"/>
          <w:b/>
          <w:bCs/>
          <w:sz w:val="24"/>
          <w:szCs w:val="24"/>
        </w:rPr>
        <w:t>"relevant documents"</w:t>
      </w:r>
      <w:r>
        <w:rPr>
          <w:rFonts w:ascii="Times New Roman" w:hAnsi="Times New Roman" w:cs="Times New Roman"/>
          <w:sz w:val="24"/>
          <w:szCs w:val="24"/>
        </w:rPr>
        <w:t xml:space="preserve"> has the same meaning as in the Act.</w:t>
      </w:r>
    </w:p>
    <w:p w:rsidR="005F7989" w:rsidRDefault="005F7989">
      <w:pPr>
        <w:pStyle w:val="BodyText"/>
        <w:ind w:left="1134" w:hanging="774"/>
        <w:jc w:val="left"/>
        <w:rPr>
          <w:rFonts w:ascii="Times New Roman" w:hAnsi="Times New Roman" w:cs="Times New Roman"/>
          <w:sz w:val="24"/>
          <w:szCs w:val="24"/>
        </w:rPr>
      </w:pPr>
    </w:p>
    <w:p w:rsidR="005F7989" w:rsidRDefault="005F7989">
      <w:pPr>
        <w:pStyle w:val="BodyText"/>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In these Rules, a reference to the Secretary of an Association is a </w:t>
      </w:r>
      <w:r>
        <w:rPr>
          <w:rFonts w:ascii="Times New Roman" w:hAnsi="Times New Roman" w:cs="Times New Roman"/>
          <w:sz w:val="24"/>
          <w:szCs w:val="24"/>
        </w:rPr>
        <w:tab/>
        <w:t>reference-</w:t>
      </w:r>
    </w:p>
    <w:p w:rsidR="005F7989" w:rsidRDefault="005F7989">
      <w:pPr>
        <w:pStyle w:val="BodyText"/>
        <w:ind w:left="1134" w:firstLine="0"/>
        <w:jc w:val="left"/>
        <w:rPr>
          <w:rFonts w:ascii="Times New Roman" w:hAnsi="Times New Roman" w:cs="Times New Roman"/>
          <w:sz w:val="24"/>
          <w:szCs w:val="24"/>
        </w:rPr>
      </w:pPr>
      <w:r>
        <w:rPr>
          <w:rFonts w:ascii="Times New Roman" w:hAnsi="Times New Roman" w:cs="Times New Roman"/>
          <w:sz w:val="24"/>
          <w:szCs w:val="24"/>
        </w:rPr>
        <w:t>(a) if a person holds office under these Rules as Secretary of the Association - to that person; and</w:t>
      </w:r>
    </w:p>
    <w:p w:rsidR="005F7989" w:rsidRDefault="005F7989">
      <w:pPr>
        <w:pStyle w:val="BodyText"/>
        <w:tabs>
          <w:tab w:val="left" w:pos="1418"/>
        </w:tabs>
        <w:ind w:firstLine="1134"/>
        <w:jc w:val="left"/>
        <w:rPr>
          <w:rFonts w:ascii="Times New Roman" w:hAnsi="Times New Roman" w:cs="Times New Roman"/>
          <w:sz w:val="24"/>
          <w:szCs w:val="24"/>
        </w:rPr>
      </w:pPr>
      <w:r>
        <w:rPr>
          <w:rFonts w:ascii="Times New Roman" w:hAnsi="Times New Roman" w:cs="Times New Roman"/>
          <w:sz w:val="24"/>
          <w:szCs w:val="24"/>
        </w:rPr>
        <w:t>(b) in any other case, to the public officer of the Association.</w:t>
      </w:r>
    </w:p>
    <w:p w:rsidR="005F7989" w:rsidRDefault="005F7989">
      <w:pPr>
        <w:pStyle w:val="BodyText"/>
        <w:jc w:val="left"/>
        <w:rPr>
          <w:rFonts w:ascii="Times New Roman" w:hAnsi="Times New Roman" w:cs="Times New Roman"/>
          <w:sz w:val="24"/>
          <w:szCs w:val="24"/>
        </w:rPr>
      </w:pPr>
    </w:p>
    <w:p w:rsidR="005F7989" w:rsidRDefault="005F7989">
      <w:pPr>
        <w:pStyle w:val="BodyText"/>
        <w:jc w:val="left"/>
        <w:rPr>
          <w:rFonts w:ascii="Times New Roman" w:hAnsi="Times New Roman" w:cs="Times New Roman"/>
          <w:b/>
          <w:bCs/>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i/>
          <w:iCs/>
          <w:sz w:val="24"/>
          <w:szCs w:val="24"/>
        </w:rPr>
        <w:t>Alteration of the rules</w:t>
      </w:r>
    </w:p>
    <w:p w:rsidR="005F7989" w:rsidRDefault="005F7989">
      <w:pPr>
        <w:pStyle w:val="BodyText"/>
        <w:ind w:left="1134" w:firstLine="0"/>
        <w:jc w:val="left"/>
        <w:rPr>
          <w:rFonts w:ascii="Times New Roman" w:hAnsi="Times New Roman" w:cs="Times New Roman"/>
          <w:sz w:val="24"/>
          <w:szCs w:val="24"/>
        </w:rPr>
      </w:pPr>
      <w:r>
        <w:rPr>
          <w:rFonts w:ascii="Times New Roman" w:hAnsi="Times New Roman" w:cs="Times New Roman"/>
          <w:sz w:val="24"/>
          <w:szCs w:val="24"/>
        </w:rPr>
        <w:t>These Rules and the statement of purposes of the Association must not be altered except in accordance with the Act.</w:t>
      </w:r>
    </w:p>
    <w:p w:rsidR="005F7989" w:rsidRDefault="005F7989">
      <w:pPr>
        <w:pStyle w:val="BodyText"/>
        <w:jc w:val="left"/>
        <w:rPr>
          <w:rFonts w:ascii="Times New Roman" w:hAnsi="Times New Roman" w:cs="Times New Roman"/>
          <w:i/>
          <w:iCs/>
          <w:sz w:val="24"/>
          <w:szCs w:val="24"/>
        </w:rPr>
      </w:pPr>
    </w:p>
    <w:p w:rsidR="005F7989" w:rsidRDefault="005F7989">
      <w:pPr>
        <w:pStyle w:val="BodyText"/>
        <w:tabs>
          <w:tab w:val="left" w:pos="1134"/>
        </w:tabs>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bCs/>
          <w:i/>
          <w:iCs/>
          <w:sz w:val="24"/>
          <w:szCs w:val="24"/>
        </w:rPr>
        <w:t>Membership, entry fees and subscriptions</w:t>
      </w:r>
      <w:r>
        <w:rPr>
          <w:rFonts w:ascii="Times New Roman" w:hAnsi="Times New Roman" w:cs="Times New Roman"/>
          <w:sz w:val="24"/>
          <w:szCs w:val="24"/>
        </w:rPr>
        <w:tab/>
      </w:r>
    </w:p>
    <w:p w:rsidR="005F7989" w:rsidRDefault="005F7989">
      <w:pPr>
        <w:pStyle w:val="BodyText"/>
        <w:numPr>
          <w:ilvl w:val="0"/>
          <w:numId w:val="14"/>
        </w:numPr>
        <w:tabs>
          <w:tab w:val="left" w:pos="2835"/>
        </w:tabs>
        <w:jc w:val="left"/>
        <w:rPr>
          <w:rFonts w:ascii="Times New Roman" w:hAnsi="Times New Roman" w:cs="Times New Roman"/>
          <w:color w:val="000000"/>
          <w:sz w:val="24"/>
          <w:szCs w:val="24"/>
        </w:rPr>
      </w:pPr>
      <w:r>
        <w:rPr>
          <w:rFonts w:ascii="Times New Roman" w:hAnsi="Times New Roman" w:cs="Times New Roman"/>
          <w:i/>
          <w:iCs/>
          <w:color w:val="000000"/>
          <w:sz w:val="24"/>
          <w:szCs w:val="24"/>
        </w:rPr>
        <w:t>(a)  Membership shall be open to parents/guardians of players who register to play with the Tabilk Junior Football Club Incorporated, provided they pay the annual registration fees payable under these rules</w:t>
      </w:r>
      <w:r>
        <w:rPr>
          <w:rFonts w:ascii="Times New Roman" w:hAnsi="Times New Roman" w:cs="Times New Roman"/>
          <w:color w:val="000000"/>
          <w:sz w:val="24"/>
          <w:szCs w:val="24"/>
        </w:rPr>
        <w:t>.</w:t>
      </w:r>
    </w:p>
    <w:p w:rsidR="005F7989" w:rsidRDefault="005F7989">
      <w:pPr>
        <w:pStyle w:val="BodyText"/>
        <w:tabs>
          <w:tab w:val="left" w:pos="2835"/>
        </w:tabs>
        <w:ind w:left="360" w:firstLine="0"/>
        <w:jc w:val="left"/>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(b)  There are to be no entry fees</w:t>
      </w:r>
      <w:r>
        <w:rPr>
          <w:rFonts w:ascii="Times New Roman" w:hAnsi="Times New Roman" w:cs="Times New Roman"/>
          <w:color w:val="000000"/>
          <w:sz w:val="24"/>
          <w:szCs w:val="24"/>
        </w:rPr>
        <w:t>.</w:t>
      </w:r>
    </w:p>
    <w:p w:rsidR="005F7989" w:rsidRDefault="005F7989">
      <w:pPr>
        <w:pStyle w:val="BodyText"/>
        <w:tabs>
          <w:tab w:val="left" w:pos="2268"/>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person who is not a member of the Association at the time of the incorporation of the Association(or who was a member at that time but has ceased to be a member) must not be admitted to membership unless </w:t>
      </w:r>
    </w:p>
    <w:p w:rsidR="005F7989" w:rsidRDefault="005F7989">
      <w:pPr>
        <w:pStyle w:val="BodyText"/>
        <w:ind w:firstLine="1134"/>
        <w:jc w:val="left"/>
        <w:rPr>
          <w:rFonts w:ascii="Times New Roman" w:hAnsi="Times New Roman" w:cs="Times New Roman"/>
          <w:sz w:val="24"/>
          <w:szCs w:val="24"/>
        </w:rPr>
      </w:pPr>
      <w:r>
        <w:rPr>
          <w:rFonts w:ascii="Times New Roman" w:hAnsi="Times New Roman" w:cs="Times New Roman"/>
          <w:sz w:val="24"/>
          <w:szCs w:val="24"/>
        </w:rPr>
        <w:t xml:space="preserve">(a) he or she applies for membership in accordance with sub-rule(3); and </w:t>
      </w:r>
    </w:p>
    <w:p w:rsidR="005F7989" w:rsidRDefault="005F7989">
      <w:pPr>
        <w:pStyle w:val="BodyText"/>
        <w:ind w:firstLine="1134"/>
        <w:jc w:val="left"/>
        <w:rPr>
          <w:rFonts w:ascii="Times New Roman" w:hAnsi="Times New Roman" w:cs="Times New Roman"/>
          <w:sz w:val="24"/>
          <w:szCs w:val="24"/>
        </w:rPr>
      </w:pPr>
      <w:r>
        <w:rPr>
          <w:rFonts w:ascii="Times New Roman" w:hAnsi="Times New Roman" w:cs="Times New Roman"/>
          <w:sz w:val="24"/>
          <w:szCs w:val="24"/>
        </w:rPr>
        <w:t>(b) the admission as a member is approved by the committee</w:t>
      </w:r>
    </w:p>
    <w:p w:rsidR="005F7989" w:rsidRDefault="005F7989">
      <w:pPr>
        <w:pStyle w:val="BodyText"/>
        <w:tabs>
          <w:tab w:val="left" w:pos="1080"/>
        </w:tabs>
        <w:ind w:left="1134" w:firstLine="0"/>
        <w:jc w:val="left"/>
        <w:rPr>
          <w:rFonts w:ascii="Times New Roman" w:hAnsi="Times New Roman" w:cs="Times New Roman"/>
          <w:color w:val="FF0000"/>
          <w:sz w:val="24"/>
          <w:szCs w:val="24"/>
        </w:rPr>
      </w:pPr>
      <w:r>
        <w:rPr>
          <w:rFonts w:ascii="Times New Roman" w:hAnsi="Times New Roman" w:cs="Times New Roman"/>
          <w:sz w:val="24"/>
          <w:szCs w:val="24"/>
        </w:rPr>
        <w:t>(3)</w:t>
      </w:r>
      <w:r>
        <w:rPr>
          <w:rFonts w:ascii="Times New Roman" w:hAnsi="Times New Roman" w:cs="Times New Roman"/>
          <w:i/>
          <w:iCs/>
          <w:sz w:val="24"/>
          <w:szCs w:val="24"/>
        </w:rPr>
        <w:tab/>
      </w:r>
      <w:r>
        <w:rPr>
          <w:rFonts w:ascii="Times New Roman" w:hAnsi="Times New Roman" w:cs="Times New Roman"/>
          <w:i/>
          <w:iCs/>
          <w:color w:val="FF0000"/>
          <w:sz w:val="24"/>
          <w:szCs w:val="24"/>
        </w:rPr>
        <w:t xml:space="preserve"> </w:t>
      </w:r>
      <w:r>
        <w:rPr>
          <w:rFonts w:ascii="Times New Roman" w:hAnsi="Times New Roman" w:cs="Times New Roman"/>
          <w:i/>
          <w:iCs/>
          <w:color w:val="000000"/>
          <w:sz w:val="24"/>
          <w:szCs w:val="24"/>
        </w:rPr>
        <w:t>An application for membership shall be submitted on the Association prescribed form and must be lodged with the registration of the player</w:t>
      </w:r>
      <w:r>
        <w:rPr>
          <w:rFonts w:ascii="Times New Roman" w:hAnsi="Times New Roman" w:cs="Times New Roman"/>
          <w:i/>
          <w:iCs/>
          <w:color w:val="FF0000"/>
          <w:sz w:val="24"/>
          <w:szCs w:val="24"/>
        </w:rPr>
        <w:t xml:space="preserve"> seeking to register with the Tabilk Junior Football Club Incorporated</w:t>
      </w:r>
      <w:r>
        <w:rPr>
          <w:rFonts w:ascii="Times New Roman" w:hAnsi="Times New Roman" w:cs="Times New Roman"/>
          <w:color w:val="FF0000"/>
          <w:sz w:val="24"/>
          <w:szCs w:val="24"/>
        </w:rPr>
        <w:t>.</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As soon as practicable after the receipt of an application,  the Secretary must refer the application to the committee.</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committee must determine whether to approve or reject the application.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If the committee approves an application for membership,  the Secretary must,  as soon as practicable-</w:t>
      </w:r>
    </w:p>
    <w:p w:rsidR="005F7989" w:rsidRDefault="005F7989">
      <w:pPr>
        <w:pStyle w:val="BodyText"/>
        <w:tabs>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(a) notify the applicant in writing of the approval for membership: and</w:t>
      </w:r>
    </w:p>
    <w:p w:rsidR="005F7989" w:rsidRDefault="005F7989">
      <w:pPr>
        <w:pStyle w:val="BodyText"/>
        <w:tabs>
          <w:tab w:val="left" w:pos="2268"/>
        </w:tabs>
        <w:ind w:left="1134" w:firstLine="0"/>
        <w:jc w:val="left"/>
        <w:rPr>
          <w:rFonts w:ascii="Times New Roman" w:hAnsi="Times New Roman" w:cs="Times New Roman"/>
          <w:sz w:val="24"/>
          <w:szCs w:val="24"/>
        </w:rPr>
      </w:pPr>
      <w:r>
        <w:rPr>
          <w:rFonts w:ascii="Times New Roman" w:hAnsi="Times New Roman" w:cs="Times New Roman"/>
          <w:sz w:val="24"/>
          <w:szCs w:val="24"/>
        </w:rPr>
        <w:t>(b) request payment within 28 days after receipt of the notification of the sum payable under these Rules as the entrance fee and the first year's annual subscription.</w:t>
      </w:r>
    </w:p>
    <w:p w:rsidR="005F7989" w:rsidRDefault="005F7989">
      <w:pPr>
        <w:pStyle w:val="BodyText"/>
        <w:tabs>
          <w:tab w:val="left" w:pos="1080"/>
        </w:tabs>
        <w:ind w:left="1134" w:hanging="708"/>
        <w:jc w:val="left"/>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The Secretary must, within 28 days after receipt of the amounts referred to in sub-rule(6),  enter the applicant's name in the register of members.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An applicant for membership becomes a member and is entitled to exercise the rights of membership when his or her name is entered in the register of members.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If the committee rejects an application, the committee must, as soon as practicable, notify the applicant in writing that the application has been rejected.</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A right, privilege, or obligation of a person by reason of membership of the Association- </w:t>
      </w:r>
    </w:p>
    <w:p w:rsidR="005F7989" w:rsidRDefault="005F7989">
      <w:pPr>
        <w:pStyle w:val="BodyText"/>
        <w:tabs>
          <w:tab w:val="left" w:pos="2552"/>
        </w:tabs>
        <w:ind w:firstLine="1134"/>
        <w:jc w:val="left"/>
        <w:rPr>
          <w:rFonts w:ascii="Times New Roman" w:hAnsi="Times New Roman" w:cs="Times New Roman"/>
          <w:sz w:val="24"/>
          <w:szCs w:val="24"/>
        </w:rPr>
      </w:pPr>
      <w:r>
        <w:rPr>
          <w:rFonts w:ascii="Times New Roman" w:hAnsi="Times New Roman" w:cs="Times New Roman"/>
          <w:sz w:val="24"/>
          <w:szCs w:val="24"/>
        </w:rPr>
        <w:t>(a) is not capable of being transferred or transmitted to another person; and</w:t>
      </w:r>
    </w:p>
    <w:p w:rsidR="005F7989" w:rsidRDefault="005F7989">
      <w:pPr>
        <w:pStyle w:val="BodyText"/>
        <w:tabs>
          <w:tab w:val="left" w:pos="2552"/>
        </w:tabs>
        <w:ind w:left="1134" w:firstLine="0"/>
        <w:jc w:val="left"/>
        <w:rPr>
          <w:rFonts w:ascii="Times New Roman" w:hAnsi="Times New Roman" w:cs="Times New Roman"/>
          <w:sz w:val="24"/>
          <w:szCs w:val="24"/>
        </w:rPr>
      </w:pPr>
      <w:r>
        <w:rPr>
          <w:rFonts w:ascii="Times New Roman" w:hAnsi="Times New Roman" w:cs="Times New Roman"/>
          <w:sz w:val="24"/>
          <w:szCs w:val="24"/>
        </w:rPr>
        <w:t>(b) terminates upon the cessation of membership whether by death or resignation or otherwise.</w:t>
      </w:r>
    </w:p>
    <w:p w:rsidR="005F7989" w:rsidRDefault="005F7989">
      <w:pPr>
        <w:pStyle w:val="BodyText"/>
        <w:tabs>
          <w:tab w:val="left" w:pos="1080"/>
        </w:tabs>
        <w:ind w:left="1134" w:hanging="774"/>
        <w:jc w:val="left"/>
        <w:rPr>
          <w:rFonts w:ascii="Times New Roman" w:hAnsi="Times New Roman" w:cs="Times New Roman"/>
          <w:i/>
          <w:iCs/>
          <w:color w:val="FF0000"/>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The Annual Subscription shall be determined by the Committee each year at the Annual General Meeting</w:t>
      </w:r>
    </w:p>
    <w:p w:rsidR="005F7989" w:rsidRDefault="005F7989">
      <w:pPr>
        <w:pStyle w:val="BodyText"/>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ab/>
      </w:r>
      <w:r>
        <w:rPr>
          <w:rFonts w:ascii="Times New Roman" w:hAnsi="Times New Roman" w:cs="Times New Roman"/>
          <w:b/>
          <w:bCs/>
          <w:i/>
          <w:iCs/>
          <w:sz w:val="24"/>
          <w:szCs w:val="24"/>
        </w:rPr>
        <w:t>Register of members</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Secretary must keep and maintain a register of members containing-</w:t>
      </w:r>
    </w:p>
    <w:p w:rsidR="005F7989" w:rsidRDefault="005F7989">
      <w:pPr>
        <w:pStyle w:val="BodyText"/>
        <w:tabs>
          <w:tab w:val="left" w:pos="1440"/>
        </w:tabs>
        <w:ind w:left="1134" w:firstLine="0"/>
        <w:jc w:val="left"/>
        <w:rPr>
          <w:rFonts w:ascii="Times New Roman" w:hAnsi="Times New Roman" w:cs="Times New Roman"/>
          <w:sz w:val="24"/>
          <w:szCs w:val="24"/>
        </w:rPr>
      </w:pPr>
      <w:r>
        <w:rPr>
          <w:rFonts w:ascii="Times New Roman" w:hAnsi="Times New Roman" w:cs="Times New Roman"/>
          <w:sz w:val="24"/>
          <w:szCs w:val="24"/>
        </w:rPr>
        <w:t>(a) the name and address of each member; and</w:t>
      </w:r>
    </w:p>
    <w:p w:rsidR="005F7989" w:rsidRDefault="005F7989">
      <w:pPr>
        <w:pStyle w:val="BodyText"/>
        <w:tabs>
          <w:tab w:val="left" w:pos="2552"/>
        </w:tabs>
        <w:ind w:firstLine="1134"/>
        <w:jc w:val="left"/>
        <w:rPr>
          <w:rFonts w:ascii="Times New Roman" w:hAnsi="Times New Roman" w:cs="Times New Roman"/>
          <w:sz w:val="24"/>
          <w:szCs w:val="24"/>
        </w:rPr>
      </w:pPr>
      <w:r>
        <w:rPr>
          <w:rFonts w:ascii="Times New Roman" w:hAnsi="Times New Roman" w:cs="Times New Roman"/>
          <w:sz w:val="24"/>
          <w:szCs w:val="24"/>
        </w:rPr>
        <w:t>(b) the date on which each member’s name was entered in the register.</w:t>
      </w:r>
    </w:p>
    <w:p w:rsidR="005F7989" w:rsidRDefault="005F7989">
      <w:pPr>
        <w:pStyle w:val="BodyText"/>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register is available for inspection free of charge by any member upon request.</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member may make a copy of entries in the register.</w:t>
      </w:r>
    </w:p>
    <w:p w:rsidR="005F7989" w:rsidRDefault="005F7989">
      <w:pPr>
        <w:pStyle w:val="BodyText"/>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i/>
          <w:iCs/>
          <w:sz w:val="24"/>
          <w:szCs w:val="24"/>
        </w:rPr>
        <w:tab/>
      </w:r>
      <w:r>
        <w:rPr>
          <w:rFonts w:ascii="Times New Roman" w:hAnsi="Times New Roman" w:cs="Times New Roman"/>
          <w:b/>
          <w:bCs/>
          <w:i/>
          <w:iCs/>
          <w:sz w:val="24"/>
          <w:szCs w:val="24"/>
        </w:rPr>
        <w:t>Ceasing membership</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member of the Association who has paid all moneys due and payable by a member to the Association may resign from the Association by giving one month’s notice in writing to the Secretary of his or her intention to resign.</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After the expiry of the period referred to in sub-rule (1)-</w:t>
      </w:r>
    </w:p>
    <w:p w:rsidR="005F7989" w:rsidRDefault="005F7989">
      <w:pPr>
        <w:pStyle w:val="BodyText"/>
        <w:tabs>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(a) the member ceases to be a member; and</w:t>
      </w:r>
    </w:p>
    <w:p w:rsidR="005F7989" w:rsidRDefault="005F7989">
      <w:pPr>
        <w:pStyle w:val="BodyText"/>
        <w:tabs>
          <w:tab w:val="left" w:pos="2552"/>
        </w:tabs>
        <w:ind w:left="1134" w:firstLine="0"/>
        <w:jc w:val="left"/>
        <w:rPr>
          <w:rFonts w:ascii="Times New Roman" w:hAnsi="Times New Roman" w:cs="Times New Roman"/>
          <w:sz w:val="24"/>
          <w:szCs w:val="24"/>
        </w:rPr>
      </w:pPr>
      <w:r>
        <w:rPr>
          <w:rFonts w:ascii="Times New Roman" w:hAnsi="Times New Roman" w:cs="Times New Roman"/>
          <w:sz w:val="24"/>
          <w:szCs w:val="24"/>
        </w:rPr>
        <w:t>(b) the Secretary must record in the register of members the date on which the member ceased to be a member.</w:t>
      </w:r>
    </w:p>
    <w:p w:rsidR="005F7989" w:rsidRDefault="005F7989">
      <w:pPr>
        <w:pStyle w:val="BodyText"/>
        <w:jc w:val="left"/>
        <w:rPr>
          <w:rFonts w:ascii="Times New Roman" w:hAnsi="Times New Roman" w:cs="Times New Roman"/>
          <w:sz w:val="24"/>
          <w:szCs w:val="24"/>
        </w:rPr>
      </w:pPr>
    </w:p>
    <w:p w:rsidR="005F7989" w:rsidRDefault="005F7989">
      <w:pPr>
        <w:pStyle w:val="BodyText"/>
        <w:tabs>
          <w:tab w:val="left" w:pos="720"/>
        </w:tabs>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b/>
          <w:bCs/>
          <w:i/>
          <w:iCs/>
          <w:sz w:val="24"/>
          <w:szCs w:val="24"/>
        </w:rPr>
        <w:t>Discipline, suspension and expulsion of members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Subject to these Rules, if the committee is of the opinion that a member has refused or neglected to comply with these Rules, or has been guilty of conduct unbecoming a member or prejudicial to the interests of the Association, the committee may be resolution-</w:t>
      </w:r>
    </w:p>
    <w:p w:rsidR="005F7989" w:rsidRDefault="005F7989">
      <w:pPr>
        <w:pStyle w:val="BodyText"/>
        <w:tabs>
          <w:tab w:val="left" w:pos="1440"/>
        </w:tabs>
        <w:ind w:firstLine="1134"/>
        <w:jc w:val="left"/>
        <w:rPr>
          <w:rFonts w:ascii="Times New Roman" w:hAnsi="Times New Roman" w:cs="Times New Roman"/>
          <w:b/>
          <w:bCs/>
          <w:i/>
          <w:iCs/>
          <w:color w:val="0000FF"/>
          <w:sz w:val="24"/>
          <w:szCs w:val="24"/>
        </w:rPr>
      </w:pPr>
      <w:r>
        <w:rPr>
          <w:rFonts w:ascii="Times New Roman" w:hAnsi="Times New Roman" w:cs="Times New Roman"/>
          <w:sz w:val="24"/>
          <w:szCs w:val="24"/>
        </w:rPr>
        <w:t xml:space="preserve">(a)  </w:t>
      </w:r>
      <w:r>
        <w:rPr>
          <w:rFonts w:ascii="Times New Roman" w:hAnsi="Times New Roman" w:cs="Times New Roman"/>
          <w:b/>
          <w:bCs/>
          <w:i/>
          <w:iCs/>
          <w:color w:val="0000FF"/>
          <w:sz w:val="24"/>
          <w:szCs w:val="24"/>
        </w:rPr>
        <w:t>deleted</w:t>
      </w:r>
    </w:p>
    <w:p w:rsidR="005F7989" w:rsidRDefault="005F7989">
      <w:pPr>
        <w:pStyle w:val="BodyText"/>
        <w:tabs>
          <w:tab w:val="left" w:pos="2552"/>
        </w:tabs>
        <w:ind w:left="1134" w:firstLine="0"/>
        <w:jc w:val="left"/>
        <w:rPr>
          <w:rFonts w:ascii="Times New Roman" w:hAnsi="Times New Roman" w:cs="Times New Roman"/>
          <w:sz w:val="24"/>
          <w:szCs w:val="24"/>
        </w:rPr>
      </w:pPr>
      <w:r>
        <w:rPr>
          <w:rFonts w:ascii="Times New Roman" w:hAnsi="Times New Roman" w:cs="Times New Roman"/>
          <w:sz w:val="24"/>
          <w:szCs w:val="24"/>
        </w:rPr>
        <w:t>(b) suspend that member from membership of the Association for a specified period; or</w:t>
      </w:r>
    </w:p>
    <w:p w:rsidR="005F7989" w:rsidRDefault="005F7989">
      <w:pPr>
        <w:pStyle w:val="BodyText"/>
        <w:tabs>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(c) expel that member from the Association.</w:t>
      </w:r>
    </w:p>
    <w:p w:rsidR="005F7989" w:rsidRDefault="005F7989">
      <w:pPr>
        <w:pStyle w:val="BodyText"/>
        <w:tabs>
          <w:tab w:val="left" w:pos="1134"/>
        </w:tabs>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resolution of the committee under sub-rule (1) does not take effect unless-</w:t>
      </w:r>
    </w:p>
    <w:p w:rsidR="005F7989" w:rsidRDefault="005F7989">
      <w:pPr>
        <w:pStyle w:val="BodyText"/>
        <w:tabs>
          <w:tab w:val="left" w:pos="2552"/>
        </w:tabs>
        <w:ind w:left="1134" w:firstLine="0"/>
        <w:jc w:val="left"/>
        <w:rPr>
          <w:rFonts w:ascii="Times New Roman" w:hAnsi="Times New Roman" w:cs="Times New Roman"/>
          <w:sz w:val="24"/>
          <w:szCs w:val="24"/>
        </w:rPr>
      </w:pPr>
      <w:r>
        <w:rPr>
          <w:rFonts w:ascii="Times New Roman" w:hAnsi="Times New Roman" w:cs="Times New Roman"/>
          <w:sz w:val="24"/>
          <w:szCs w:val="24"/>
        </w:rPr>
        <w:t xml:space="preserve">(a) at a meeting held in accordance with sub-rule (3), the committee confirms the resolution; and </w:t>
      </w:r>
    </w:p>
    <w:p w:rsidR="005F7989" w:rsidRDefault="005F7989">
      <w:pPr>
        <w:pStyle w:val="BodyText"/>
        <w:tabs>
          <w:tab w:val="left" w:pos="2552"/>
        </w:tabs>
        <w:ind w:left="1134" w:firstLine="0"/>
        <w:jc w:val="left"/>
        <w:rPr>
          <w:rFonts w:ascii="Times New Roman" w:hAnsi="Times New Roman" w:cs="Times New Roman"/>
          <w:sz w:val="24"/>
          <w:szCs w:val="24"/>
        </w:rPr>
      </w:pPr>
      <w:r>
        <w:rPr>
          <w:rFonts w:ascii="Times New Roman" w:hAnsi="Times New Roman" w:cs="Times New Roman"/>
          <w:sz w:val="24"/>
          <w:szCs w:val="24"/>
        </w:rPr>
        <w:t>(b) if the member exercises a right of appeal to the Association under this rule, the Association confirms the resolution in accordance with this rule.</w:t>
      </w:r>
    </w:p>
    <w:p w:rsidR="005F7989" w:rsidRDefault="005F7989">
      <w:pPr>
        <w:pStyle w:val="BodyText"/>
        <w:tabs>
          <w:tab w:val="left" w:pos="1134"/>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meeting of the committee to confirm or revoke a resolution passed under sub-rule (1) must be held not earlier than 14 days, and not later than 28 days, after notice has been given to the member in accordance with sub-rule (4).</w:t>
      </w:r>
    </w:p>
    <w:p w:rsidR="005F7989" w:rsidRDefault="005F7989">
      <w:pPr>
        <w:pStyle w:val="BodyText"/>
        <w:tabs>
          <w:tab w:val="left" w:pos="1134"/>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For the purposes of giving notice in accordance with sub-rule (3), the Secretary must, as soon as practicable, cause to be given to the member a written notice-</w:t>
      </w:r>
    </w:p>
    <w:p w:rsidR="005F7989" w:rsidRDefault="005F7989">
      <w:pPr>
        <w:pStyle w:val="BodyText"/>
        <w:tabs>
          <w:tab w:val="left" w:pos="2552"/>
        </w:tabs>
        <w:ind w:left="1134" w:firstLine="0"/>
        <w:jc w:val="left"/>
        <w:rPr>
          <w:rFonts w:ascii="Times New Roman" w:hAnsi="Times New Roman" w:cs="Times New Roman"/>
          <w:sz w:val="24"/>
          <w:szCs w:val="24"/>
        </w:rPr>
      </w:pPr>
      <w:r>
        <w:rPr>
          <w:rFonts w:ascii="Times New Roman" w:hAnsi="Times New Roman" w:cs="Times New Roman"/>
          <w:sz w:val="24"/>
          <w:szCs w:val="24"/>
        </w:rPr>
        <w:t>(a) setting out the resolution of the committee and the grounds on which it is based: and</w:t>
      </w:r>
    </w:p>
    <w:p w:rsidR="005F7989" w:rsidRDefault="005F7989">
      <w:pPr>
        <w:pStyle w:val="BodyText"/>
        <w:tabs>
          <w:tab w:val="left" w:pos="2552"/>
        </w:tabs>
        <w:ind w:left="1134" w:firstLine="0"/>
        <w:jc w:val="left"/>
        <w:rPr>
          <w:rFonts w:ascii="Times New Roman" w:hAnsi="Times New Roman" w:cs="Times New Roman"/>
          <w:sz w:val="24"/>
          <w:szCs w:val="24"/>
        </w:rPr>
      </w:pPr>
      <w:r>
        <w:rPr>
          <w:rFonts w:ascii="Times New Roman" w:hAnsi="Times New Roman" w:cs="Times New Roman"/>
          <w:sz w:val="24"/>
          <w:szCs w:val="24"/>
        </w:rPr>
        <w:t>(b) stating that the member, or his or her representative, may address the committee at a meeting to be held not earlier than 14 days and not later than 28 days after the notice has been given to that member; and</w:t>
      </w:r>
    </w:p>
    <w:p w:rsidR="005F7989" w:rsidRDefault="005F7989">
      <w:pPr>
        <w:pStyle w:val="BodyText"/>
        <w:tabs>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(c) stating the date, place and time of that meeting; and</w:t>
      </w:r>
    </w:p>
    <w:p w:rsidR="005F7989" w:rsidRDefault="005F7989">
      <w:pPr>
        <w:pStyle w:val="BodyText"/>
        <w:tabs>
          <w:tab w:val="left" w:pos="2552"/>
        </w:tabs>
        <w:ind w:firstLine="1134"/>
        <w:jc w:val="left"/>
        <w:rPr>
          <w:rFonts w:ascii="Times New Roman" w:hAnsi="Times New Roman" w:cs="Times New Roman"/>
          <w:sz w:val="24"/>
          <w:szCs w:val="24"/>
        </w:rPr>
      </w:pPr>
      <w:r>
        <w:rPr>
          <w:rFonts w:ascii="Times New Roman" w:hAnsi="Times New Roman" w:cs="Times New Roman"/>
          <w:sz w:val="24"/>
          <w:szCs w:val="24"/>
        </w:rPr>
        <w:t>(d) informing the member that he or she may do one or both of the following-</w:t>
      </w:r>
    </w:p>
    <w:p w:rsidR="005F7989" w:rsidRDefault="005F7989">
      <w:pPr>
        <w:pStyle w:val="BodyText"/>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attending that meeting;</w:t>
      </w:r>
    </w:p>
    <w:p w:rsidR="005F7989" w:rsidRDefault="005F7989">
      <w:pPr>
        <w:pStyle w:val="BodyText"/>
        <w:tabs>
          <w:tab w:val="left" w:pos="1418"/>
        </w:tabs>
        <w:ind w:left="1843" w:hanging="1483"/>
        <w:jc w:val="left"/>
        <w:rPr>
          <w:rFonts w:ascii="Times New Roman" w:hAnsi="Times New Roman" w:cs="Times New Roman"/>
          <w:sz w:val="24"/>
          <w:szCs w:val="24"/>
        </w:rPr>
      </w:pPr>
      <w:r>
        <w:rPr>
          <w:rFonts w:ascii="Times New Roman" w:hAnsi="Times New Roman" w:cs="Times New Roman"/>
          <w:sz w:val="24"/>
          <w:szCs w:val="24"/>
        </w:rPr>
        <w:tab/>
        <w:t>(ii) give to the committee before the date of that meeting a written statement seeking the revocation of the resolution;</w:t>
      </w:r>
    </w:p>
    <w:p w:rsidR="005F7989" w:rsidRDefault="005F7989">
      <w:pPr>
        <w:pStyle w:val="BodyText"/>
        <w:tabs>
          <w:tab w:val="left" w:pos="1440"/>
        </w:tabs>
        <w:ind w:left="1134" w:firstLine="0"/>
        <w:jc w:val="left"/>
        <w:rPr>
          <w:rFonts w:ascii="Times New Roman" w:hAnsi="Times New Roman" w:cs="Times New Roman"/>
          <w:sz w:val="24"/>
          <w:szCs w:val="24"/>
        </w:rPr>
      </w:pPr>
      <w:r>
        <w:rPr>
          <w:rFonts w:ascii="Times New Roman" w:hAnsi="Times New Roman" w:cs="Times New Roman"/>
          <w:sz w:val="24"/>
          <w:szCs w:val="24"/>
        </w:rPr>
        <w:t>(e) informing the member that, if at that meeting, the committee confirms the resolution, he or she may not later than 48 hours after that meeting, give the Secretary a notice to the effect that he or she wishes to appeal to the Association in general meeting against the resolution.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At a meeting of the committee to confirm or revoke a resolution passed under sub-rule (1), the committee must-</w:t>
      </w:r>
    </w:p>
    <w:p w:rsidR="005F7989" w:rsidRDefault="005F7989">
      <w:pPr>
        <w:pStyle w:val="BodyText"/>
        <w:tabs>
          <w:tab w:val="left" w:pos="1560"/>
        </w:tabs>
        <w:ind w:left="1418" w:hanging="284"/>
        <w:jc w:val="left"/>
        <w:rPr>
          <w:rFonts w:ascii="Times New Roman" w:hAnsi="Times New Roman" w:cs="Times New Roman"/>
          <w:sz w:val="24"/>
          <w:szCs w:val="24"/>
        </w:rPr>
      </w:pPr>
      <w:r>
        <w:rPr>
          <w:rFonts w:ascii="Times New Roman" w:hAnsi="Times New Roman" w:cs="Times New Roman"/>
          <w:sz w:val="24"/>
          <w:szCs w:val="24"/>
        </w:rPr>
        <w:t>(a) give the member, or his or her representative, an opportunity to be heard; and</w:t>
      </w:r>
    </w:p>
    <w:p w:rsidR="005F7989" w:rsidRDefault="005F7989">
      <w:pPr>
        <w:pStyle w:val="BodyText"/>
        <w:tabs>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(b) give due consideration to any written statement submitted by the member; and</w:t>
      </w:r>
    </w:p>
    <w:p w:rsidR="005F7989" w:rsidRDefault="005F7989">
      <w:pPr>
        <w:pStyle w:val="BodyText"/>
        <w:tabs>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(c) determine by resolution whether to confirm or to revoke the resolution.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If at the meeting of the committee, the committee confirms the resolution, the member may, not later than 48 hours after that meeting, give the Secretary a notice to the effect that he or she wishes to appeal to the Association in general meeting against the resolution.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If the Secretary receives a notice under sub-rule (6), he or she must notify the committee and the committee must convene a general meeting of the Association to be held within 21 days after the date on which the Secretary received the notice.</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At a general meeting of the Association convened under sub-rule (7)-</w:t>
      </w:r>
    </w:p>
    <w:p w:rsidR="005F7989" w:rsidRDefault="005F7989">
      <w:pPr>
        <w:pStyle w:val="BodyText"/>
        <w:tabs>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(a) no business other than the question of the appeal may be conducted; and</w:t>
      </w:r>
    </w:p>
    <w:p w:rsidR="005F7989" w:rsidRDefault="005F7989">
      <w:pPr>
        <w:pStyle w:val="BodyText"/>
        <w:tabs>
          <w:tab w:val="left" w:pos="1560"/>
        </w:tabs>
        <w:ind w:left="1560" w:hanging="426"/>
        <w:jc w:val="left"/>
        <w:rPr>
          <w:rFonts w:ascii="Times New Roman" w:hAnsi="Times New Roman" w:cs="Times New Roman"/>
          <w:sz w:val="24"/>
          <w:szCs w:val="24"/>
        </w:rPr>
      </w:pPr>
      <w:r>
        <w:rPr>
          <w:rFonts w:ascii="Times New Roman" w:hAnsi="Times New Roman" w:cs="Times New Roman"/>
          <w:sz w:val="24"/>
          <w:szCs w:val="24"/>
        </w:rPr>
        <w:t>(b) the committee may place before the meeting details of the grounds for the resolution and the reasons for the passing of the resolution; and</w:t>
      </w:r>
    </w:p>
    <w:p w:rsidR="005F7989" w:rsidRDefault="005F7989">
      <w:pPr>
        <w:pStyle w:val="BodyText"/>
        <w:tabs>
          <w:tab w:val="left" w:pos="1418"/>
        </w:tabs>
        <w:ind w:left="1560" w:hanging="426"/>
        <w:jc w:val="left"/>
        <w:rPr>
          <w:rFonts w:ascii="Times New Roman" w:hAnsi="Times New Roman" w:cs="Times New Roman"/>
          <w:sz w:val="24"/>
          <w:szCs w:val="24"/>
        </w:rPr>
      </w:pPr>
      <w:r>
        <w:rPr>
          <w:rFonts w:ascii="Times New Roman" w:hAnsi="Times New Roman" w:cs="Times New Roman"/>
          <w:sz w:val="24"/>
          <w:szCs w:val="24"/>
        </w:rPr>
        <w:t xml:space="preserve">(c) the member, or his or her representative, must be given an opportunity to be heard; and </w:t>
      </w:r>
    </w:p>
    <w:p w:rsidR="005F7989" w:rsidRDefault="005F7989">
      <w:pPr>
        <w:pStyle w:val="BodyText"/>
        <w:tabs>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(d) the members present must vote by secret ballot on the question whether the resolution should be confirmed or revoked.</w:t>
      </w:r>
    </w:p>
    <w:p w:rsidR="005F7989" w:rsidRDefault="005F7989">
      <w:pPr>
        <w:pStyle w:val="BodyText"/>
        <w:tabs>
          <w:tab w:val="left" w:pos="1080"/>
        </w:tabs>
        <w:ind w:left="1134" w:hanging="850"/>
        <w:jc w:val="left"/>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A resolution is confirmed if, at the general meeting, not less than two-thirds of the members vote in person,  </w:t>
      </w:r>
      <w:r>
        <w:rPr>
          <w:rFonts w:ascii="Times New Roman" w:hAnsi="Times New Roman" w:cs="Times New Roman"/>
          <w:b/>
          <w:bCs/>
          <w:color w:val="0000FF"/>
          <w:sz w:val="24"/>
          <w:szCs w:val="24"/>
        </w:rPr>
        <w:t>(</w:t>
      </w:r>
      <w:r>
        <w:rPr>
          <w:rFonts w:ascii="Times New Roman" w:hAnsi="Times New Roman" w:cs="Times New Roman"/>
          <w:b/>
          <w:bCs/>
          <w:i/>
          <w:iCs/>
          <w:color w:val="0000FF"/>
          <w:sz w:val="24"/>
          <w:szCs w:val="24"/>
        </w:rPr>
        <w:t>deletion</w:t>
      </w:r>
      <w:r>
        <w:rPr>
          <w:rFonts w:ascii="Times New Roman" w:hAnsi="Times New Roman" w:cs="Times New Roman"/>
          <w:sz w:val="24"/>
          <w:szCs w:val="24"/>
        </w:rPr>
        <w:t>), in favour of the resolution.  In any other case, the resolution is revoked.</w:t>
      </w:r>
    </w:p>
    <w:p w:rsidR="005F7989" w:rsidRDefault="005F7989">
      <w:pPr>
        <w:pStyle w:val="BodyText"/>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8.</w:t>
      </w:r>
      <w:r>
        <w:rPr>
          <w:rFonts w:ascii="Times New Roman" w:hAnsi="Times New Roman" w:cs="Times New Roman"/>
          <w:i/>
          <w:iCs/>
          <w:sz w:val="24"/>
          <w:szCs w:val="24"/>
        </w:rPr>
        <w:tab/>
      </w:r>
      <w:r>
        <w:rPr>
          <w:rFonts w:ascii="Times New Roman" w:hAnsi="Times New Roman" w:cs="Times New Roman"/>
          <w:b/>
          <w:bCs/>
          <w:i/>
          <w:iCs/>
          <w:sz w:val="24"/>
          <w:szCs w:val="24"/>
        </w:rPr>
        <w:t>Disputes and mediation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grievance procedure set out in this rule applies to disputes under these Rules between-</w:t>
      </w:r>
    </w:p>
    <w:p w:rsidR="005F7989" w:rsidRDefault="005F7989">
      <w:pPr>
        <w:pStyle w:val="BodyText"/>
        <w:tabs>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(a) a member and another member; or</w:t>
      </w:r>
    </w:p>
    <w:p w:rsidR="005F7989" w:rsidRDefault="005F7989">
      <w:pPr>
        <w:pStyle w:val="BodyText"/>
        <w:tabs>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(b) a member and the Association.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parties to the dispute must meet and discuss the matter in dispute, and, if possible, resolve the dispute within 14 days after the dispute comes to the attention of all of the parties.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If the parties are unable to resolve the dispute at the meeting, or if a party fails to attend that meeting, then the parties must, within 10 days, hold a meeting in the presence of a mediator.</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mediator must be-</w:t>
      </w:r>
    </w:p>
    <w:p w:rsidR="005F7989" w:rsidRDefault="005F7989">
      <w:pPr>
        <w:pStyle w:val="BodyText"/>
        <w:tabs>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(a) a person chosen by agreement between the parties; or</w:t>
      </w:r>
    </w:p>
    <w:p w:rsidR="005F7989" w:rsidRDefault="005F7989">
      <w:pPr>
        <w:pStyle w:val="BodyText"/>
        <w:tabs>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(b) in the absence of agreement –</w:t>
      </w:r>
    </w:p>
    <w:p w:rsidR="005F7989" w:rsidRDefault="005F7989">
      <w:pPr>
        <w:pStyle w:val="BodyText"/>
        <w:tabs>
          <w:tab w:val="left" w:pos="2160"/>
        </w:tabs>
        <w:ind w:left="1843" w:hanging="283"/>
        <w:jc w:val="left"/>
        <w:rPr>
          <w:rFonts w:ascii="Times New Roman" w:hAnsi="Times New Roman" w:cs="Times New Roman"/>
          <w:sz w:val="24"/>
          <w:szCs w:val="24"/>
        </w:rPr>
      </w:pPr>
      <w:r>
        <w:rPr>
          <w:rFonts w:ascii="Times New Roman" w:hAnsi="Times New Roman" w:cs="Times New Roman"/>
          <w:sz w:val="24"/>
          <w:szCs w:val="24"/>
        </w:rPr>
        <w:t>(i) in the case of a dispute between a member and another member, a person appointed by the committee of the Association; or</w:t>
      </w:r>
    </w:p>
    <w:p w:rsidR="005F7989" w:rsidRDefault="005F7989">
      <w:pPr>
        <w:pStyle w:val="BodyText"/>
        <w:tabs>
          <w:tab w:val="left" w:pos="2160"/>
        </w:tabs>
        <w:ind w:left="1985" w:hanging="425"/>
        <w:jc w:val="left"/>
        <w:rPr>
          <w:rFonts w:ascii="Times New Roman" w:hAnsi="Times New Roman" w:cs="Times New Roman"/>
          <w:sz w:val="24"/>
          <w:szCs w:val="24"/>
        </w:rPr>
      </w:pPr>
      <w:r>
        <w:rPr>
          <w:rFonts w:ascii="Times New Roman" w:hAnsi="Times New Roman" w:cs="Times New Roman"/>
          <w:sz w:val="24"/>
          <w:szCs w:val="24"/>
        </w:rPr>
        <w:t>(ii) in the case of a dispute between a member and the Association, a person who is a mediator appointed or employed by the Dispute Settlement Centre or Victoria (Department of Justice).</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 member of the Association can be a mediator.</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mediator cannot be a member who is a party to the dispute.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The parties to the dispute must, in good faith, attempt to settle the dispute by mediation.</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mediator, in conducting the mediation, must-</w:t>
      </w:r>
    </w:p>
    <w:p w:rsidR="005F7989" w:rsidRDefault="005F7989">
      <w:pPr>
        <w:pStyle w:val="BodyText"/>
        <w:tabs>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(a) give the parties to the mediation process every opportunity to be heard; and</w:t>
      </w:r>
    </w:p>
    <w:p w:rsidR="005F7989" w:rsidRDefault="005F7989">
      <w:pPr>
        <w:pStyle w:val="BodyText"/>
        <w:tabs>
          <w:tab w:val="left" w:pos="1440"/>
        </w:tabs>
        <w:ind w:left="1418" w:hanging="284"/>
        <w:jc w:val="left"/>
        <w:rPr>
          <w:rFonts w:ascii="Times New Roman" w:hAnsi="Times New Roman" w:cs="Times New Roman"/>
          <w:sz w:val="24"/>
          <w:szCs w:val="24"/>
        </w:rPr>
      </w:pPr>
      <w:r>
        <w:rPr>
          <w:rFonts w:ascii="Times New Roman" w:hAnsi="Times New Roman" w:cs="Times New Roman"/>
          <w:sz w:val="24"/>
          <w:szCs w:val="24"/>
        </w:rPr>
        <w:t>(b) allow due consideration by all parties of any written statement submitted by any party; and</w:t>
      </w:r>
    </w:p>
    <w:p w:rsidR="005F7989" w:rsidRDefault="005F7989">
      <w:pPr>
        <w:pStyle w:val="BodyText"/>
        <w:tabs>
          <w:tab w:val="left" w:pos="1440"/>
        </w:tabs>
        <w:ind w:left="1418" w:hanging="284"/>
        <w:jc w:val="left"/>
        <w:rPr>
          <w:rFonts w:ascii="Times New Roman" w:hAnsi="Times New Roman" w:cs="Times New Roman"/>
          <w:sz w:val="24"/>
          <w:szCs w:val="24"/>
        </w:rPr>
      </w:pPr>
      <w:r>
        <w:rPr>
          <w:rFonts w:ascii="Times New Roman" w:hAnsi="Times New Roman" w:cs="Times New Roman"/>
          <w:sz w:val="24"/>
          <w:szCs w:val="24"/>
        </w:rPr>
        <w:t>(c) ensure that natural justice is accorded to the parties to the dispute throughout the mediation process.</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The mediator must not determine the dispute.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If the mediation process does not result in the dispute being resolved, the parties may seek to resolve the dispute in accordance with the Act otherwise at law.</w:t>
      </w:r>
    </w:p>
    <w:p w:rsidR="005F7989" w:rsidRDefault="005F7989">
      <w:pPr>
        <w:pStyle w:val="BodyText"/>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i/>
          <w:iCs/>
          <w:sz w:val="24"/>
          <w:szCs w:val="24"/>
        </w:rPr>
        <w:tab/>
      </w:r>
      <w:r>
        <w:rPr>
          <w:rFonts w:ascii="Times New Roman" w:hAnsi="Times New Roman" w:cs="Times New Roman"/>
          <w:b/>
          <w:bCs/>
          <w:i/>
          <w:iCs/>
          <w:sz w:val="24"/>
          <w:szCs w:val="24"/>
        </w:rPr>
        <w:t>Annual general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committee may determine the date, time and place of the annual general meeting of the Association.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notice convening the annual general meeting must specify that the meeting is an annual general meeting.</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ordinary business of the annual general meeting shall be-</w:t>
      </w:r>
    </w:p>
    <w:p w:rsidR="005F7989" w:rsidRDefault="005F7989">
      <w:pPr>
        <w:pStyle w:val="BodyText"/>
        <w:tabs>
          <w:tab w:val="left" w:pos="1134"/>
        </w:tabs>
        <w:ind w:left="1418" w:hanging="1058"/>
        <w:jc w:val="left"/>
        <w:rPr>
          <w:rFonts w:ascii="Times New Roman" w:hAnsi="Times New Roman" w:cs="Times New Roman"/>
          <w:sz w:val="24"/>
          <w:szCs w:val="24"/>
        </w:rPr>
      </w:pPr>
      <w:r>
        <w:rPr>
          <w:rFonts w:ascii="Times New Roman" w:hAnsi="Times New Roman" w:cs="Times New Roman"/>
          <w:sz w:val="24"/>
          <w:szCs w:val="24"/>
        </w:rPr>
        <w:tab/>
        <w:t>(a) to confirm the minutes of the previous annual general meeting and of any general meeting held since that meeting; and</w:t>
      </w:r>
    </w:p>
    <w:p w:rsidR="005F7989" w:rsidRDefault="005F7989">
      <w:pPr>
        <w:pStyle w:val="BodyText"/>
        <w:tabs>
          <w:tab w:val="left" w:pos="1134"/>
        </w:tabs>
        <w:ind w:left="1418" w:hanging="1058"/>
        <w:jc w:val="left"/>
        <w:rPr>
          <w:rFonts w:ascii="Times New Roman" w:hAnsi="Times New Roman" w:cs="Times New Roman"/>
          <w:sz w:val="24"/>
          <w:szCs w:val="24"/>
        </w:rPr>
      </w:pPr>
      <w:r>
        <w:rPr>
          <w:rFonts w:ascii="Times New Roman" w:hAnsi="Times New Roman" w:cs="Times New Roman"/>
          <w:sz w:val="24"/>
          <w:szCs w:val="24"/>
        </w:rPr>
        <w:tab/>
        <w:t>(b) to receive from the committee reports upon the transactions of the Association during the last preceding financial year; and</w:t>
      </w:r>
    </w:p>
    <w:p w:rsidR="005F7989" w:rsidRDefault="005F7989">
      <w:pPr>
        <w:pStyle w:val="BodyText"/>
        <w:tabs>
          <w:tab w:val="left" w:pos="1134"/>
        </w:tabs>
        <w:ind w:left="1418" w:hanging="1058"/>
        <w:jc w:val="left"/>
        <w:rPr>
          <w:rFonts w:ascii="Times New Roman" w:hAnsi="Times New Roman" w:cs="Times New Roman"/>
          <w:sz w:val="24"/>
          <w:szCs w:val="24"/>
        </w:rPr>
      </w:pPr>
      <w:r>
        <w:rPr>
          <w:rFonts w:ascii="Times New Roman" w:hAnsi="Times New Roman" w:cs="Times New Roman"/>
          <w:sz w:val="24"/>
          <w:szCs w:val="24"/>
        </w:rPr>
        <w:tab/>
        <w:t>(c) to elect officers of the Association and the ordinary member of the committee; and</w:t>
      </w:r>
    </w:p>
    <w:p w:rsidR="005F7989" w:rsidRDefault="005F7989">
      <w:pPr>
        <w:pStyle w:val="BodyText"/>
        <w:tabs>
          <w:tab w:val="left" w:pos="1134"/>
        </w:tabs>
        <w:ind w:left="1560" w:hanging="1200"/>
        <w:jc w:val="left"/>
        <w:rPr>
          <w:rFonts w:ascii="Times New Roman" w:hAnsi="Times New Roman" w:cs="Times New Roman"/>
          <w:sz w:val="24"/>
          <w:szCs w:val="24"/>
        </w:rPr>
      </w:pPr>
      <w:r>
        <w:rPr>
          <w:rFonts w:ascii="Times New Roman" w:hAnsi="Times New Roman" w:cs="Times New Roman"/>
          <w:sz w:val="24"/>
          <w:szCs w:val="24"/>
        </w:rPr>
        <w:tab/>
        <w:t>(d) to receive and consider the statement submitted by the Association in accordance with section 30(3) of the Act.</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annual general meeting may conduct any special business of which notice has been given in accordance with these Rules.</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i/>
          <w:iCs/>
          <w:sz w:val="24"/>
          <w:szCs w:val="24"/>
        </w:rPr>
        <w:tab/>
      </w:r>
      <w:r>
        <w:rPr>
          <w:rFonts w:ascii="Times New Roman" w:hAnsi="Times New Roman" w:cs="Times New Roman"/>
          <w:b/>
          <w:bCs/>
          <w:i/>
          <w:iCs/>
          <w:sz w:val="24"/>
          <w:szCs w:val="24"/>
        </w:rPr>
        <w:t>Special general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 addition to the annual general meeting, any other general meeting may be held in the same year.</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 general meetings other than the annual general meeting are special general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committee may, whenever it thinks fit, convene a special general meeting of the Association.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If, but for this sub-rule, more than 15 months would elapse between annual general meetings, the committee must convene a special general meeting before the expiration of that period.</w:t>
      </w:r>
    </w:p>
    <w:p w:rsidR="005F7989" w:rsidRDefault="005F7989">
      <w:pPr>
        <w:pStyle w:val="BodyText"/>
        <w:tabs>
          <w:tab w:val="left" w:pos="1080"/>
        </w:tabs>
        <w:ind w:left="993" w:hanging="633"/>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committee must, on the request in writing of members representing not less than 5 per cent of the total number of members, convene a special general meeting of the Association.</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request for a special general meeting must-</w:t>
      </w:r>
    </w:p>
    <w:p w:rsidR="005F7989" w:rsidRDefault="005F7989">
      <w:pPr>
        <w:pStyle w:val="BodyText"/>
        <w:tabs>
          <w:tab w:val="left" w:pos="1080"/>
          <w:tab w:val="left" w:pos="1440"/>
        </w:tabs>
        <w:ind w:left="1134" w:firstLine="0"/>
        <w:jc w:val="left"/>
        <w:rPr>
          <w:rFonts w:ascii="Times New Roman" w:hAnsi="Times New Roman" w:cs="Times New Roman"/>
          <w:sz w:val="24"/>
          <w:szCs w:val="24"/>
        </w:rPr>
      </w:pPr>
      <w:r>
        <w:rPr>
          <w:rFonts w:ascii="Times New Roman" w:hAnsi="Times New Roman" w:cs="Times New Roman"/>
          <w:sz w:val="24"/>
          <w:szCs w:val="24"/>
        </w:rPr>
        <w:t>(a) state the objects of the meeting; and</w:t>
      </w:r>
    </w:p>
    <w:p w:rsidR="005F7989" w:rsidRDefault="005F7989">
      <w:pPr>
        <w:pStyle w:val="BodyText"/>
        <w:tabs>
          <w:tab w:val="left" w:pos="1080"/>
          <w:tab w:val="left" w:pos="1440"/>
        </w:tabs>
        <w:ind w:left="1134" w:firstLine="0"/>
        <w:jc w:val="left"/>
        <w:rPr>
          <w:rFonts w:ascii="Times New Roman" w:hAnsi="Times New Roman" w:cs="Times New Roman"/>
          <w:sz w:val="24"/>
          <w:szCs w:val="24"/>
        </w:rPr>
      </w:pPr>
      <w:r>
        <w:rPr>
          <w:rFonts w:ascii="Times New Roman" w:hAnsi="Times New Roman" w:cs="Times New Roman"/>
          <w:sz w:val="24"/>
          <w:szCs w:val="24"/>
        </w:rPr>
        <w:t>(b) be signed by the members requesting the meeting; and</w:t>
      </w:r>
    </w:p>
    <w:p w:rsidR="005F7989" w:rsidRDefault="005F7989">
      <w:pPr>
        <w:pStyle w:val="BodyText"/>
        <w:tabs>
          <w:tab w:val="left" w:pos="1080"/>
          <w:tab w:val="left" w:pos="1440"/>
        </w:tabs>
        <w:ind w:left="1134" w:firstLine="0"/>
        <w:jc w:val="left"/>
        <w:rPr>
          <w:rFonts w:ascii="Times New Roman" w:hAnsi="Times New Roman" w:cs="Times New Roman"/>
          <w:sz w:val="24"/>
          <w:szCs w:val="24"/>
        </w:rPr>
      </w:pPr>
      <w:r>
        <w:rPr>
          <w:rFonts w:ascii="Times New Roman" w:hAnsi="Times New Roman" w:cs="Times New Roman"/>
          <w:sz w:val="24"/>
          <w:szCs w:val="24"/>
        </w:rPr>
        <w:t>(c) be sent to the address of the Secretary.</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If the committee does not cause a special general meeting to be held within one month after the date on which the request is sent to the address of the Secretary, the members making the request, or any of them, may convene a special general meeting to be held not later than 3 months after that date.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If a special general meeting is convened by members in accordance with this rule, it must be convened by the committee and all reasonable expenses incurred in convening the special general meeting must be refunded by the Association to the persons incurring the expenses.</w:t>
      </w:r>
    </w:p>
    <w:p w:rsidR="005F7989" w:rsidRDefault="005F7989">
      <w:pPr>
        <w:pStyle w:val="BodyText"/>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i/>
          <w:iCs/>
          <w:sz w:val="24"/>
          <w:szCs w:val="24"/>
        </w:rPr>
        <w:tab/>
      </w:r>
      <w:r>
        <w:rPr>
          <w:rFonts w:ascii="Times New Roman" w:hAnsi="Times New Roman" w:cs="Times New Roman"/>
          <w:b/>
          <w:bCs/>
          <w:i/>
          <w:iCs/>
          <w:sz w:val="24"/>
          <w:szCs w:val="24"/>
        </w:rPr>
        <w:t>Special business</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All business that is conducted at a special general meeting and all business that is conducted at the annual general meeting, except for business conducted under the rules as ordinary business of the annual general meeting, is deemed to be special business.</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12.</w:t>
      </w:r>
      <w:r>
        <w:rPr>
          <w:rFonts w:ascii="Times New Roman" w:hAnsi="Times New Roman" w:cs="Times New Roman"/>
          <w:i/>
          <w:iCs/>
          <w:sz w:val="24"/>
          <w:szCs w:val="24"/>
        </w:rPr>
        <w:tab/>
      </w:r>
      <w:r>
        <w:rPr>
          <w:rFonts w:ascii="Times New Roman" w:hAnsi="Times New Roman" w:cs="Times New Roman"/>
          <w:b/>
          <w:bCs/>
          <w:i/>
          <w:iCs/>
          <w:sz w:val="24"/>
          <w:szCs w:val="24"/>
        </w:rPr>
        <w:t>Notice of general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Secretary of the Association, at least 14 days, or if a special resolution has been proposed at least 21 days, before the date fixed for holding a general meeting of the Association, must cause to be sent to each member of the Association, a notice stating the place, date and time of the meeting and the nature of the business to be conducted at the meeting.</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Notice may be sent-</w:t>
      </w:r>
    </w:p>
    <w:p w:rsidR="005F7989" w:rsidRDefault="005F7989">
      <w:pPr>
        <w:pStyle w:val="BodyText"/>
        <w:tabs>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(a) by prepaid post to the address appearing in the register of members; or</w:t>
      </w:r>
    </w:p>
    <w:p w:rsidR="005F7989" w:rsidRDefault="005F7989">
      <w:pPr>
        <w:pStyle w:val="BodyText"/>
        <w:tabs>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(b) if the member requests, by facsimile transmission or electronic transmission.</w:t>
      </w:r>
    </w:p>
    <w:p w:rsidR="005F7989" w:rsidRDefault="005F7989">
      <w:pPr>
        <w:pStyle w:val="BodyText"/>
        <w:tabs>
          <w:tab w:val="left" w:pos="1080"/>
          <w:tab w:val="left" w:pos="1440"/>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No business other than that set out in the notice convening the meeting may be conducted at the meeting.</w:t>
      </w:r>
    </w:p>
    <w:p w:rsidR="005F7989" w:rsidRDefault="005F7989">
      <w:pPr>
        <w:pStyle w:val="BodyText"/>
        <w:tabs>
          <w:tab w:val="left" w:pos="1080"/>
          <w:tab w:val="left" w:pos="1440"/>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member intending to bring any business before a meeting may notify in writing, or by electronic transmission, the Secretary of that business, who must include that business in the notice calling the next general meeting.</w:t>
      </w:r>
    </w:p>
    <w:p w:rsidR="005F7989" w:rsidRDefault="005F7989">
      <w:pPr>
        <w:pStyle w:val="BodyText"/>
        <w:tabs>
          <w:tab w:val="left" w:pos="1440"/>
        </w:tabs>
        <w:jc w:val="left"/>
        <w:rPr>
          <w:rFonts w:ascii="Times New Roman" w:hAnsi="Times New Roman" w:cs="Times New Roman"/>
          <w:sz w:val="24"/>
          <w:szCs w:val="24"/>
        </w:rPr>
      </w:pPr>
    </w:p>
    <w:p w:rsidR="005F7989" w:rsidRDefault="005F7989">
      <w:pPr>
        <w:pStyle w:val="BodyText"/>
        <w:tabs>
          <w:tab w:val="left" w:pos="1080"/>
          <w:tab w:val="left" w:pos="1440"/>
        </w:tabs>
        <w:jc w:val="left"/>
        <w:rPr>
          <w:rFonts w:ascii="Times New Roman" w:hAnsi="Times New Roman" w:cs="Times New Roman"/>
          <w:b/>
          <w:bCs/>
          <w:sz w:val="24"/>
          <w:szCs w:val="24"/>
        </w:rPr>
      </w:pPr>
      <w:r>
        <w:rPr>
          <w:rFonts w:ascii="Times New Roman" w:hAnsi="Times New Roman" w:cs="Times New Roman"/>
          <w:sz w:val="24"/>
          <w:szCs w:val="24"/>
        </w:rPr>
        <w:t>13.</w:t>
      </w:r>
      <w:r>
        <w:rPr>
          <w:rFonts w:ascii="Times New Roman" w:hAnsi="Times New Roman" w:cs="Times New Roman"/>
          <w:i/>
          <w:iCs/>
          <w:sz w:val="24"/>
          <w:szCs w:val="24"/>
        </w:rPr>
        <w:tab/>
      </w:r>
      <w:r>
        <w:rPr>
          <w:rFonts w:ascii="Times New Roman" w:hAnsi="Times New Roman" w:cs="Times New Roman"/>
          <w:b/>
          <w:bCs/>
          <w:i/>
          <w:iCs/>
          <w:sz w:val="24"/>
          <w:szCs w:val="24"/>
        </w:rPr>
        <w:t>Quorum at general meetings</w:t>
      </w:r>
    </w:p>
    <w:p w:rsidR="005F7989" w:rsidRDefault="005F7989">
      <w:pPr>
        <w:pStyle w:val="BodyText"/>
        <w:tabs>
          <w:tab w:val="left" w:pos="1080"/>
          <w:tab w:val="left" w:pos="144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 item of business may be conducted at a general meeting unless a quorum of members entitled under these Rules to vote is present at the time when the meeting is considered that item.</w:t>
      </w:r>
    </w:p>
    <w:p w:rsidR="005F7989" w:rsidRDefault="005F7989">
      <w:pPr>
        <w:pStyle w:val="BodyText"/>
        <w:tabs>
          <w:tab w:val="left" w:pos="1080"/>
          <w:tab w:val="left" w:pos="144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Five members personally present (being members entitled under these Rules to vote at a general meeting) constitute a quorum for the conduct of the business of a general meeting.</w:t>
      </w:r>
    </w:p>
    <w:p w:rsidR="005F7989" w:rsidRDefault="005F7989">
      <w:pPr>
        <w:pStyle w:val="BodyText"/>
        <w:tabs>
          <w:tab w:val="left" w:pos="1080"/>
          <w:tab w:val="left" w:pos="1440"/>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If, within half an hour after the appointment time for the commencement of a general meeting, a quorum is not present-</w:t>
      </w:r>
    </w:p>
    <w:p w:rsidR="005F7989" w:rsidRDefault="005F7989">
      <w:pPr>
        <w:pStyle w:val="BodyText"/>
        <w:tabs>
          <w:tab w:val="left" w:pos="1620"/>
        </w:tabs>
        <w:ind w:left="1418" w:hanging="284"/>
        <w:jc w:val="left"/>
        <w:rPr>
          <w:rFonts w:ascii="Times New Roman" w:hAnsi="Times New Roman" w:cs="Times New Roman"/>
          <w:sz w:val="24"/>
          <w:szCs w:val="24"/>
        </w:rPr>
      </w:pPr>
      <w:r>
        <w:rPr>
          <w:rFonts w:ascii="Times New Roman" w:hAnsi="Times New Roman" w:cs="Times New Roman"/>
          <w:sz w:val="24"/>
          <w:szCs w:val="24"/>
        </w:rPr>
        <w:t>(i) in the case of a meeting convened upon the request of members- the meeting must be dissolved; and</w:t>
      </w:r>
    </w:p>
    <w:p w:rsidR="005F7989" w:rsidRDefault="005F7989">
      <w:pPr>
        <w:pStyle w:val="BodyText"/>
        <w:tabs>
          <w:tab w:val="left" w:pos="1620"/>
        </w:tabs>
        <w:ind w:left="1560" w:hanging="426"/>
        <w:jc w:val="left"/>
        <w:rPr>
          <w:rFonts w:ascii="Times New Roman" w:hAnsi="Times New Roman" w:cs="Times New Roman"/>
          <w:sz w:val="24"/>
          <w:szCs w:val="24"/>
        </w:rPr>
      </w:pPr>
      <w:r>
        <w:rPr>
          <w:rFonts w:ascii="Times New Roman" w:hAnsi="Times New Roman" w:cs="Times New Roman"/>
          <w:sz w:val="24"/>
          <w:szCs w:val="24"/>
        </w:rPr>
        <w:t>(ii) in any other case- the meeting shall stand adjourned to the same day in the next week at the same time and (unless another place is specified by the Chairperson at the time of the adjournment or by written notice to members given before the day to which the meeting is adjourned) at the same place.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If at the adjourned meeting the quorum is not present within half an hour after the time appointed for the commencement of the meeting, the members personally present (being not less than 3) shall be a quorum.</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14.</w:t>
      </w:r>
      <w:r>
        <w:rPr>
          <w:rFonts w:ascii="Times New Roman" w:hAnsi="Times New Roman" w:cs="Times New Roman"/>
          <w:i/>
          <w:iCs/>
          <w:sz w:val="24"/>
          <w:szCs w:val="24"/>
        </w:rPr>
        <w:tab/>
      </w:r>
      <w:r>
        <w:rPr>
          <w:rFonts w:ascii="Times New Roman" w:hAnsi="Times New Roman" w:cs="Times New Roman"/>
          <w:b/>
          <w:bCs/>
          <w:i/>
          <w:iCs/>
          <w:sz w:val="24"/>
          <w:szCs w:val="24"/>
        </w:rPr>
        <w:t>Presiding at general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President, or in the President’s absence, the Vice-President, shall reside as Chairperson at each general meeting of the Association.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If the President and the Vice-President are absent from a general meeting, or are unable to preside, the members present must select one of their number to preside as Chairperson.</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15</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b/>
          <w:bCs/>
          <w:i/>
          <w:iCs/>
          <w:sz w:val="24"/>
          <w:szCs w:val="24"/>
        </w:rPr>
        <w:t>Adjournment of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person presiding may, with the consent of a majority of members present at the meeting, adjourn the meeting from time to time and place to place.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 business may be conducted at an adjourned meeting other than the unfinished business from the meeting that was adjourned.</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If a meeting is adjourned for 14 days or more, notice of the adjourned meeting must be given in accordance with rule 12.</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Except as provided in sub-rule (13), it is not necessary to given notice of an adjournment or of the business to be conducted at an adjourned meeting.</w:t>
      </w:r>
    </w:p>
    <w:p w:rsidR="005F7989" w:rsidRDefault="005F7989">
      <w:pPr>
        <w:pStyle w:val="BodyText"/>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16.</w:t>
      </w:r>
      <w:r>
        <w:rPr>
          <w:rFonts w:ascii="Times New Roman" w:hAnsi="Times New Roman" w:cs="Times New Roman"/>
          <w:i/>
          <w:iCs/>
          <w:sz w:val="24"/>
          <w:szCs w:val="24"/>
        </w:rPr>
        <w:tab/>
      </w:r>
      <w:r>
        <w:rPr>
          <w:rFonts w:ascii="Times New Roman" w:hAnsi="Times New Roman" w:cs="Times New Roman"/>
          <w:b/>
          <w:bCs/>
          <w:i/>
          <w:iCs/>
          <w:sz w:val="24"/>
          <w:szCs w:val="24"/>
        </w:rPr>
        <w:t>Voting at general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Upon any question arising at a general meeting of the Association, a member has one vote only.</w:t>
      </w:r>
    </w:p>
    <w:p w:rsidR="005F7989" w:rsidRDefault="005F7989">
      <w:pPr>
        <w:pStyle w:val="BodyText"/>
        <w:tabs>
          <w:tab w:val="left" w:pos="1080"/>
        </w:tabs>
        <w:ind w:left="1134" w:hanging="774"/>
        <w:jc w:val="left"/>
        <w:rPr>
          <w:rFonts w:ascii="Times New Roman" w:hAnsi="Times New Roman" w:cs="Times New Roman"/>
          <w:i/>
          <w:iCs/>
          <w:color w:val="008000"/>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votes must be given personally . </w:t>
      </w:r>
      <w:r>
        <w:rPr>
          <w:rFonts w:ascii="Times New Roman" w:hAnsi="Times New Roman" w:cs="Times New Roman"/>
          <w:color w:val="008000"/>
          <w:sz w:val="24"/>
          <w:szCs w:val="24"/>
        </w:rPr>
        <w:t>There is to be no proxy voting at any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In the case of an equality of voting on a question, the Chairperson of the meeting is entitled to exercise a second or casting vote.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member is not entitled to vote at  a general meeting unless all moneys due and payable by the member to the Association have been paid, other than the amount of the annual subscription payable in respect of the current financial year.</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17.</w:t>
      </w:r>
      <w:r>
        <w:rPr>
          <w:rFonts w:ascii="Times New Roman" w:hAnsi="Times New Roman" w:cs="Times New Roman"/>
          <w:i/>
          <w:iCs/>
          <w:sz w:val="24"/>
          <w:szCs w:val="24"/>
        </w:rPr>
        <w:tab/>
      </w:r>
      <w:r>
        <w:rPr>
          <w:rFonts w:ascii="Times New Roman" w:hAnsi="Times New Roman" w:cs="Times New Roman"/>
          <w:b/>
          <w:bCs/>
          <w:i/>
          <w:iCs/>
          <w:sz w:val="24"/>
          <w:szCs w:val="24"/>
        </w:rPr>
        <w:t>Poll at general meetings</w:t>
      </w:r>
    </w:p>
    <w:p w:rsidR="005F7989" w:rsidRDefault="005F7989">
      <w:pPr>
        <w:pStyle w:val="BodyText"/>
        <w:tabs>
          <w:tab w:val="left" w:pos="360"/>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If at a meeting a poll on any question is demanded by not less than 3 members, it must be taken at that meeting in such manner as the Chairperson may direct and the resolution of the poll shall be deemed to be a resolution of the meeting on that question.</w:t>
      </w:r>
    </w:p>
    <w:p w:rsidR="005F7989" w:rsidRDefault="005F7989">
      <w:pPr>
        <w:pStyle w:val="BodyText"/>
        <w:tabs>
          <w:tab w:val="left" w:pos="360"/>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poll that is demanded on the election of a Chairperson or on a question of an adjournment must be taken immediately and a poll that is demanded on any other question must be taken at such time before the close of the meeting as the Chairperson may direct.</w:t>
      </w:r>
    </w:p>
    <w:p w:rsidR="005F7989" w:rsidRDefault="005F7989">
      <w:pPr>
        <w:pStyle w:val="BodyText"/>
        <w:tabs>
          <w:tab w:val="left" w:pos="360"/>
        </w:tabs>
        <w:jc w:val="left"/>
        <w:rPr>
          <w:rFonts w:ascii="Times New Roman" w:hAnsi="Times New Roman" w:cs="Times New Roman"/>
          <w:sz w:val="24"/>
          <w:szCs w:val="24"/>
        </w:rPr>
      </w:pPr>
    </w:p>
    <w:p w:rsidR="005F7989" w:rsidRDefault="005F7989">
      <w:pPr>
        <w:pStyle w:val="BodyText"/>
        <w:tabs>
          <w:tab w:val="left" w:pos="360"/>
          <w:tab w:val="left" w:pos="1080"/>
        </w:tabs>
        <w:jc w:val="left"/>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i/>
          <w:iCs/>
          <w:sz w:val="24"/>
          <w:szCs w:val="24"/>
        </w:rPr>
        <w:tab/>
      </w:r>
      <w:r>
        <w:rPr>
          <w:rFonts w:ascii="Times New Roman" w:hAnsi="Times New Roman" w:cs="Times New Roman"/>
          <w:b/>
          <w:bCs/>
          <w:i/>
          <w:iCs/>
          <w:sz w:val="24"/>
          <w:szCs w:val="24"/>
        </w:rPr>
        <w:t>Manner of determining whether resolution carried</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ab/>
        <w:t>If a question arising at a general meeting of the Association is determined on a show of hands –</w:t>
      </w:r>
    </w:p>
    <w:p w:rsidR="005F7989" w:rsidRDefault="005F7989">
      <w:pPr>
        <w:pStyle w:val="BodyText"/>
        <w:tabs>
          <w:tab w:val="left" w:pos="1080"/>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(a) a declaration by the Chairperson that a resolution has been-</w:t>
      </w:r>
    </w:p>
    <w:p w:rsidR="005F7989" w:rsidRDefault="005F7989">
      <w:pPr>
        <w:pStyle w:val="BodyText"/>
        <w:tabs>
          <w:tab w:val="left" w:pos="1080"/>
          <w:tab w:val="left" w:pos="2160"/>
        </w:tabs>
        <w:ind w:firstLine="1418"/>
        <w:jc w:val="lef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carried; or</w:t>
      </w:r>
    </w:p>
    <w:p w:rsidR="005F7989" w:rsidRDefault="005F7989">
      <w:pPr>
        <w:pStyle w:val="BodyText"/>
        <w:tabs>
          <w:tab w:val="left" w:pos="1080"/>
          <w:tab w:val="left" w:pos="2160"/>
        </w:tabs>
        <w:ind w:firstLine="1418"/>
        <w:jc w:val="left"/>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carried unanimously; or</w:t>
      </w:r>
    </w:p>
    <w:p w:rsidR="005F7989" w:rsidRDefault="005F7989">
      <w:pPr>
        <w:pStyle w:val="BodyText"/>
        <w:tabs>
          <w:tab w:val="left" w:pos="1080"/>
          <w:tab w:val="left" w:pos="2160"/>
        </w:tabs>
        <w:ind w:firstLine="1418"/>
        <w:jc w:val="left"/>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carried by a particular majority; or</w:t>
      </w:r>
    </w:p>
    <w:p w:rsidR="005F7989" w:rsidRDefault="005F7989">
      <w:pPr>
        <w:pStyle w:val="BodyText"/>
        <w:tabs>
          <w:tab w:val="left" w:pos="1080"/>
          <w:tab w:val="left" w:pos="2160"/>
        </w:tabs>
        <w:ind w:firstLine="1418"/>
        <w:jc w:val="left"/>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lost; and</w:t>
      </w:r>
    </w:p>
    <w:p w:rsidR="005F7989" w:rsidRDefault="005F7989">
      <w:pPr>
        <w:pStyle w:val="BodyText"/>
        <w:tabs>
          <w:tab w:val="left" w:pos="1080"/>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(b) an entry to that effect in the minute book of the Association-</w:t>
      </w:r>
    </w:p>
    <w:p w:rsidR="005F7989" w:rsidRDefault="005F7989">
      <w:pPr>
        <w:pStyle w:val="BodyText"/>
        <w:tabs>
          <w:tab w:val="left" w:pos="1080"/>
        </w:tabs>
        <w:ind w:left="426" w:hanging="66"/>
        <w:jc w:val="left"/>
        <w:rPr>
          <w:rFonts w:ascii="Times New Roman" w:hAnsi="Times New Roman" w:cs="Times New Roman"/>
          <w:sz w:val="24"/>
          <w:szCs w:val="24"/>
        </w:rPr>
      </w:pPr>
      <w:r>
        <w:rPr>
          <w:rFonts w:ascii="Times New Roman" w:hAnsi="Times New Roman" w:cs="Times New Roman"/>
          <w:sz w:val="24"/>
          <w:szCs w:val="24"/>
        </w:rPr>
        <w:t>is evidence of the fact, without proof of the number or proportion of the votes recorded in favour of, or against, that resolution.</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440"/>
        </w:tabs>
        <w:ind w:firstLine="1134"/>
        <w:jc w:val="left"/>
        <w:rPr>
          <w:rFonts w:ascii="Times New Roman" w:hAnsi="Times New Roman" w:cs="Times New Roman"/>
          <w:b/>
          <w:bCs/>
          <w:i/>
          <w:iCs/>
          <w:color w:val="0000FF"/>
          <w:sz w:val="24"/>
          <w:szCs w:val="24"/>
        </w:rPr>
      </w:pPr>
      <w:r>
        <w:rPr>
          <w:rFonts w:ascii="Times New Roman" w:hAnsi="Times New Roman" w:cs="Times New Roman"/>
          <w:sz w:val="24"/>
          <w:szCs w:val="24"/>
        </w:rPr>
        <w:t xml:space="preserve">19.             </w:t>
      </w:r>
      <w:r>
        <w:rPr>
          <w:rFonts w:ascii="Times New Roman" w:hAnsi="Times New Roman" w:cs="Times New Roman"/>
          <w:i/>
          <w:iCs/>
          <w:color w:val="0000FF"/>
          <w:sz w:val="24"/>
          <w:szCs w:val="24"/>
        </w:rPr>
        <w:t>(</w:t>
      </w:r>
      <w:r>
        <w:rPr>
          <w:rFonts w:ascii="Times New Roman" w:hAnsi="Times New Roman" w:cs="Times New Roman"/>
          <w:b/>
          <w:bCs/>
          <w:i/>
          <w:iCs/>
          <w:color w:val="0000FF"/>
          <w:sz w:val="24"/>
          <w:szCs w:val="24"/>
        </w:rPr>
        <w:t xml:space="preserve">Deletion) </w:t>
      </w:r>
    </w:p>
    <w:p w:rsidR="005F7989" w:rsidRDefault="005F7989">
      <w:pPr>
        <w:pStyle w:val="BodyText"/>
        <w:tabs>
          <w:tab w:val="left" w:pos="144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20.</w:t>
      </w:r>
      <w:r>
        <w:rPr>
          <w:rFonts w:ascii="Times New Roman" w:hAnsi="Times New Roman" w:cs="Times New Roman"/>
          <w:i/>
          <w:iCs/>
          <w:sz w:val="24"/>
          <w:szCs w:val="24"/>
        </w:rPr>
        <w:tab/>
      </w:r>
      <w:r>
        <w:rPr>
          <w:rFonts w:ascii="Times New Roman" w:hAnsi="Times New Roman" w:cs="Times New Roman"/>
          <w:b/>
          <w:bCs/>
          <w:i/>
          <w:iCs/>
          <w:sz w:val="24"/>
          <w:szCs w:val="24"/>
        </w:rPr>
        <w:t>Committee of Management</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affairs of the Association shall be managed by the committee of management.</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committee-</w:t>
      </w:r>
    </w:p>
    <w:p w:rsidR="005F7989" w:rsidRDefault="005F7989">
      <w:pPr>
        <w:pStyle w:val="BodyText"/>
        <w:tabs>
          <w:tab w:val="left" w:pos="1080"/>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(a) shall control and manage the business and affairs of the Association; and</w:t>
      </w:r>
    </w:p>
    <w:p w:rsidR="005F7989" w:rsidRDefault="005F7989">
      <w:pPr>
        <w:pStyle w:val="BodyText"/>
        <w:tabs>
          <w:tab w:val="left" w:pos="1080"/>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(b) may, subject to these Rules, the Act and the Regulations, exercise all such powers and functions as may be exercised by the Association other than those powers and functions that are required by these Rules to be exercised by general meetings of the members of the Association; and</w:t>
      </w:r>
    </w:p>
    <w:p w:rsidR="005F7989" w:rsidRDefault="005F7989">
      <w:pPr>
        <w:pStyle w:val="BodyText"/>
        <w:tabs>
          <w:tab w:val="left" w:pos="1080"/>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(c) subject to these Rules, the Act and the Regulations, has power to perform all such acts and things as appear to the committee to be essential for the proper management of the business and affairs of the Association.</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Subject to section 23 of the Act, the committee shall consist of-</w:t>
      </w:r>
    </w:p>
    <w:p w:rsidR="005F7989" w:rsidRDefault="005F7989">
      <w:pPr>
        <w:pStyle w:val="BodyText"/>
        <w:tabs>
          <w:tab w:val="left" w:pos="1080"/>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(a) the officers of the Association; and</w:t>
      </w:r>
    </w:p>
    <w:p w:rsidR="005F7989" w:rsidRDefault="005F7989">
      <w:pPr>
        <w:pStyle w:val="BodyText"/>
        <w:tabs>
          <w:tab w:val="left" w:pos="1080"/>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iCs/>
          <w:color w:val="FF0000"/>
          <w:sz w:val="24"/>
          <w:szCs w:val="24"/>
        </w:rPr>
        <w:t>three</w:t>
      </w:r>
      <w:r>
        <w:rPr>
          <w:rFonts w:ascii="Times New Roman" w:hAnsi="Times New Roman" w:cs="Times New Roman"/>
          <w:color w:val="FF0000"/>
          <w:sz w:val="24"/>
          <w:szCs w:val="24"/>
        </w:rPr>
        <w:t xml:space="preserve"> </w:t>
      </w:r>
      <w:r>
        <w:rPr>
          <w:rFonts w:ascii="Times New Roman" w:hAnsi="Times New Roman" w:cs="Times New Roman"/>
          <w:sz w:val="24"/>
          <w:szCs w:val="24"/>
        </w:rPr>
        <w:t>ordinary members-</w:t>
      </w:r>
    </w:p>
    <w:p w:rsidR="005F7989" w:rsidRDefault="005F7989">
      <w:pPr>
        <w:pStyle w:val="BodyText"/>
        <w:tabs>
          <w:tab w:val="left" w:pos="1080"/>
        </w:tabs>
        <w:ind w:left="1134" w:firstLine="0"/>
        <w:jc w:val="left"/>
        <w:rPr>
          <w:rFonts w:ascii="Times New Roman" w:hAnsi="Times New Roman" w:cs="Times New Roman"/>
          <w:sz w:val="24"/>
          <w:szCs w:val="24"/>
        </w:rPr>
      </w:pPr>
      <w:r>
        <w:rPr>
          <w:rFonts w:ascii="Times New Roman" w:hAnsi="Times New Roman" w:cs="Times New Roman"/>
          <w:sz w:val="24"/>
          <w:szCs w:val="24"/>
        </w:rPr>
        <w:t>each of whom shall be elected at the annual general meeting of the Association in each year.</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21.</w:t>
      </w:r>
      <w:r>
        <w:rPr>
          <w:rFonts w:ascii="Times New Roman" w:hAnsi="Times New Roman" w:cs="Times New Roman"/>
          <w:i/>
          <w:iCs/>
          <w:sz w:val="24"/>
          <w:szCs w:val="24"/>
        </w:rPr>
        <w:tab/>
      </w:r>
      <w:r>
        <w:rPr>
          <w:rFonts w:ascii="Times New Roman" w:hAnsi="Times New Roman" w:cs="Times New Roman"/>
          <w:b/>
          <w:bCs/>
          <w:i/>
          <w:iCs/>
          <w:sz w:val="24"/>
          <w:szCs w:val="24"/>
        </w:rPr>
        <w:t>Office holders</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officers of the Association shall be-</w:t>
      </w:r>
    </w:p>
    <w:p w:rsidR="005F7989" w:rsidRDefault="005F7989">
      <w:pPr>
        <w:pStyle w:val="BodyText"/>
        <w:tabs>
          <w:tab w:val="left" w:pos="1080"/>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(a) a President;</w:t>
      </w:r>
    </w:p>
    <w:p w:rsidR="005F7989" w:rsidRDefault="005F7989">
      <w:pPr>
        <w:pStyle w:val="BodyText"/>
        <w:tabs>
          <w:tab w:val="left" w:pos="1080"/>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iCs/>
          <w:color w:val="FF0000"/>
          <w:sz w:val="24"/>
          <w:szCs w:val="24"/>
        </w:rPr>
        <w:t>Two</w:t>
      </w:r>
      <w:r>
        <w:rPr>
          <w:rFonts w:ascii="Times New Roman" w:hAnsi="Times New Roman" w:cs="Times New Roman"/>
          <w:sz w:val="24"/>
          <w:szCs w:val="24"/>
        </w:rPr>
        <w:t xml:space="preserve"> Vice-President;</w:t>
      </w:r>
    </w:p>
    <w:p w:rsidR="005F7989" w:rsidRDefault="005F7989">
      <w:pPr>
        <w:pStyle w:val="BodyText"/>
        <w:tabs>
          <w:tab w:val="left" w:pos="1080"/>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(c) a Treasurer; and</w:t>
      </w:r>
    </w:p>
    <w:p w:rsidR="005F7989" w:rsidRDefault="005F7989">
      <w:pPr>
        <w:pStyle w:val="BodyText"/>
        <w:tabs>
          <w:tab w:val="left" w:pos="1080"/>
          <w:tab w:val="left" w:pos="1440"/>
        </w:tabs>
        <w:ind w:firstLine="1134"/>
        <w:jc w:val="left"/>
        <w:rPr>
          <w:rFonts w:ascii="Times New Roman" w:hAnsi="Times New Roman" w:cs="Times New Roman"/>
          <w:sz w:val="24"/>
          <w:szCs w:val="24"/>
        </w:rPr>
      </w:pPr>
      <w:r>
        <w:rPr>
          <w:rFonts w:ascii="Times New Roman" w:hAnsi="Times New Roman" w:cs="Times New Roman"/>
          <w:sz w:val="24"/>
          <w:szCs w:val="24"/>
        </w:rPr>
        <w:t>(d) a Secretary.</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provisions of rule 23, so far as they are applicable and with the necessary modifications, apply to and in relation to the election of persons to any other offices referred to in sub-rule (1).</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Each officer of the Association shall hold office until the annual general meeting next after the date of his or her election but is eligible for re-election.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 the event of a casual vacancy in any office referred to in sub-rule (1), the committee may appoint one of its members to the vacant office and the member appointed may continue in office up to and including the conclusion of the annual general meeting next following the date of the appointment.</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22.</w:t>
      </w:r>
      <w:r>
        <w:rPr>
          <w:rFonts w:ascii="Times New Roman" w:hAnsi="Times New Roman" w:cs="Times New Roman"/>
          <w:i/>
          <w:iCs/>
          <w:sz w:val="24"/>
          <w:szCs w:val="24"/>
        </w:rPr>
        <w:tab/>
      </w:r>
      <w:r>
        <w:rPr>
          <w:rFonts w:ascii="Times New Roman" w:hAnsi="Times New Roman" w:cs="Times New Roman"/>
          <w:b/>
          <w:bCs/>
          <w:i/>
          <w:iCs/>
          <w:sz w:val="24"/>
          <w:szCs w:val="24"/>
        </w:rPr>
        <w:t>Ordinary members of the committee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Subject to these Rules, each ordinary member of the committee shall hold office until the annual general meeting next after the date of election but is eligible for re-election.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 the event of a casual vacancy occurring in the office of an ordinary member of the committee, the committee may appoint a member of the Association to fill the vacancy and the member appointed shall hold office, subject to these Rules, until the conclusion of the annual general meeting next following the date of the appointment.</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23.</w:t>
      </w:r>
      <w:r>
        <w:rPr>
          <w:rFonts w:ascii="Times New Roman" w:hAnsi="Times New Roman" w:cs="Times New Roman"/>
          <w:i/>
          <w:iCs/>
          <w:sz w:val="24"/>
          <w:szCs w:val="24"/>
        </w:rPr>
        <w:tab/>
      </w:r>
      <w:r>
        <w:rPr>
          <w:rFonts w:ascii="Times New Roman" w:hAnsi="Times New Roman" w:cs="Times New Roman"/>
          <w:b/>
          <w:bCs/>
          <w:i/>
          <w:iCs/>
          <w:sz w:val="24"/>
          <w:szCs w:val="24"/>
        </w:rPr>
        <w:t>Election of officers and ordinary committee members</w:t>
      </w:r>
    </w:p>
    <w:p w:rsidR="005F7989" w:rsidRDefault="005F7989">
      <w:pPr>
        <w:pStyle w:val="BodyText"/>
        <w:tabs>
          <w:tab w:val="left" w:pos="1080"/>
          <w:tab w:val="left" w:pos="126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Nominations of candidates for election of officers of the Association or as ordinary members of the committee must be-</w:t>
      </w:r>
    </w:p>
    <w:p w:rsidR="005F7989" w:rsidRDefault="005F7989">
      <w:pPr>
        <w:pStyle w:val="BodyText"/>
        <w:tabs>
          <w:tab w:val="left" w:pos="1440"/>
        </w:tabs>
        <w:ind w:left="1134" w:firstLine="0"/>
        <w:jc w:val="left"/>
        <w:rPr>
          <w:rFonts w:ascii="Times New Roman" w:hAnsi="Times New Roman" w:cs="Times New Roman"/>
          <w:i/>
          <w:iCs/>
          <w:color w:val="FF0000"/>
          <w:sz w:val="24"/>
          <w:szCs w:val="24"/>
        </w:rPr>
      </w:pPr>
      <w:r>
        <w:rPr>
          <w:rFonts w:ascii="Times New Roman" w:hAnsi="Times New Roman" w:cs="Times New Roman"/>
          <w:sz w:val="24"/>
          <w:szCs w:val="24"/>
        </w:rPr>
        <w:t xml:space="preserve"> </w:t>
      </w:r>
      <w:r>
        <w:rPr>
          <w:rFonts w:ascii="Times New Roman" w:hAnsi="Times New Roman" w:cs="Times New Roman"/>
          <w:i/>
          <w:iCs/>
          <w:color w:val="FF0000"/>
          <w:sz w:val="24"/>
          <w:szCs w:val="24"/>
        </w:rPr>
        <w:t>delivered to the Secretary of the Association prior to the commencement of the Annual General Meeting</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candidate may only be nominated for one office, or as an ordinary member of the committee, prior to the annual general meeting.</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If insufficient nominations are received to fill all vacancies on the committee, the candidates nominated shall be deemed to be elected and further nominations may be received at the annual general meeting.</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If the number of nominations received is equal to the number of vacancies to be filled, the persons nominated shall be deemed to be elected.</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If the number of nominations exceeds the number of vacancies to be filled, a ballot must be held.</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ballot for the election of officers and ordinary members of the committee must be conducted at the annual general meeting in such manner as the committee may direct.</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i/>
          <w:iCs/>
          <w:sz w:val="24"/>
          <w:szCs w:val="24"/>
        </w:rPr>
      </w:pPr>
      <w:r>
        <w:rPr>
          <w:rFonts w:ascii="Times New Roman" w:hAnsi="Times New Roman" w:cs="Times New Roman"/>
          <w:sz w:val="24"/>
          <w:szCs w:val="24"/>
        </w:rPr>
        <w:t>24.</w:t>
      </w:r>
      <w:r>
        <w:rPr>
          <w:rFonts w:ascii="Times New Roman" w:hAnsi="Times New Roman" w:cs="Times New Roman"/>
          <w:i/>
          <w:iCs/>
          <w:sz w:val="24"/>
          <w:szCs w:val="24"/>
        </w:rPr>
        <w:tab/>
      </w:r>
      <w:r>
        <w:rPr>
          <w:rFonts w:ascii="Times New Roman" w:hAnsi="Times New Roman" w:cs="Times New Roman"/>
          <w:b/>
          <w:bCs/>
          <w:i/>
          <w:iCs/>
          <w:sz w:val="24"/>
          <w:szCs w:val="24"/>
        </w:rPr>
        <w:t>Vacancies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ab/>
        <w:t>The office of an officer of the Association, or of an ordinary member of the committee, becomes vacant if the officer or member-</w:t>
      </w:r>
    </w:p>
    <w:p w:rsidR="005F7989" w:rsidRDefault="005F7989">
      <w:pPr>
        <w:pStyle w:val="BodyText"/>
        <w:tabs>
          <w:tab w:val="left" w:pos="1080"/>
          <w:tab w:val="left" w:pos="1418"/>
        </w:tabs>
        <w:ind w:left="1418" w:hanging="284"/>
        <w:jc w:val="left"/>
        <w:rPr>
          <w:rFonts w:ascii="Times New Roman" w:hAnsi="Times New Roman" w:cs="Times New Roman"/>
          <w:sz w:val="24"/>
          <w:szCs w:val="24"/>
        </w:rPr>
      </w:pPr>
      <w:r>
        <w:rPr>
          <w:rFonts w:ascii="Times New Roman" w:hAnsi="Times New Roman" w:cs="Times New Roman"/>
          <w:sz w:val="24"/>
          <w:szCs w:val="24"/>
        </w:rPr>
        <w:t>(a) ceases to be a member of the Association; or</w:t>
      </w:r>
    </w:p>
    <w:p w:rsidR="005F7989" w:rsidRDefault="005F7989">
      <w:pPr>
        <w:pStyle w:val="BodyText"/>
        <w:tabs>
          <w:tab w:val="left" w:pos="1080"/>
          <w:tab w:val="left" w:pos="1418"/>
        </w:tabs>
        <w:ind w:left="1418" w:hanging="284"/>
        <w:jc w:val="left"/>
        <w:rPr>
          <w:rFonts w:ascii="Times New Roman" w:hAnsi="Times New Roman" w:cs="Times New Roman"/>
          <w:sz w:val="24"/>
          <w:szCs w:val="24"/>
        </w:rPr>
      </w:pPr>
      <w:r>
        <w:rPr>
          <w:rFonts w:ascii="Times New Roman" w:hAnsi="Times New Roman" w:cs="Times New Roman"/>
          <w:sz w:val="24"/>
          <w:szCs w:val="24"/>
        </w:rPr>
        <w:t>(b) becomes an insolvent under administration within the meaning of the Corporations Law; or</w:t>
      </w:r>
    </w:p>
    <w:p w:rsidR="005F7989" w:rsidRDefault="005F7989">
      <w:pPr>
        <w:pStyle w:val="BodyText"/>
        <w:tabs>
          <w:tab w:val="left" w:pos="1080"/>
          <w:tab w:val="left" w:pos="1418"/>
        </w:tabs>
        <w:ind w:left="1418" w:hanging="284"/>
        <w:jc w:val="left"/>
        <w:rPr>
          <w:rFonts w:ascii="Times New Roman" w:hAnsi="Times New Roman" w:cs="Times New Roman"/>
          <w:sz w:val="24"/>
          <w:szCs w:val="24"/>
        </w:rPr>
      </w:pPr>
      <w:r>
        <w:rPr>
          <w:rFonts w:ascii="Times New Roman" w:hAnsi="Times New Roman" w:cs="Times New Roman"/>
          <w:sz w:val="24"/>
          <w:szCs w:val="24"/>
        </w:rPr>
        <w:t>(c) resigns from office by notice in writing given to the Secretary.</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25.</w:t>
      </w:r>
      <w:r>
        <w:rPr>
          <w:rFonts w:ascii="Times New Roman" w:hAnsi="Times New Roman" w:cs="Times New Roman"/>
          <w:i/>
          <w:iCs/>
          <w:sz w:val="24"/>
          <w:szCs w:val="24"/>
        </w:rPr>
        <w:tab/>
      </w:r>
      <w:r>
        <w:rPr>
          <w:rFonts w:ascii="Times New Roman" w:hAnsi="Times New Roman" w:cs="Times New Roman"/>
          <w:b/>
          <w:bCs/>
          <w:i/>
          <w:iCs/>
          <w:sz w:val="24"/>
          <w:szCs w:val="24"/>
        </w:rPr>
        <w:t>Meetings of the committee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committee must meet at least 3 times in each year at such place and such times as the committee may determine.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Special meetings of the committee may be convened by the President or by any 4 members of the committee.</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26.</w:t>
      </w:r>
      <w:r>
        <w:rPr>
          <w:rFonts w:ascii="Times New Roman" w:hAnsi="Times New Roman" w:cs="Times New Roman"/>
          <w:i/>
          <w:iCs/>
          <w:sz w:val="24"/>
          <w:szCs w:val="24"/>
        </w:rPr>
        <w:tab/>
      </w:r>
      <w:r>
        <w:rPr>
          <w:rFonts w:ascii="Times New Roman" w:hAnsi="Times New Roman" w:cs="Times New Roman"/>
          <w:b/>
          <w:bCs/>
          <w:i/>
          <w:iCs/>
          <w:sz w:val="24"/>
          <w:szCs w:val="24"/>
        </w:rPr>
        <w:t>Notice of committee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Written notice of each committee meeting must be given to each member of the committee at least 2 business days before the date of the meeting.</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Written notice must be given to members of the committee of any special meeting specifying the general nature of the business to be conducted and no other business may be conducted at such a meeting.</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27.</w:t>
      </w:r>
      <w:r>
        <w:rPr>
          <w:rFonts w:ascii="Times New Roman" w:hAnsi="Times New Roman" w:cs="Times New Roman"/>
          <w:i/>
          <w:iCs/>
          <w:sz w:val="24"/>
          <w:szCs w:val="24"/>
        </w:rPr>
        <w:tab/>
      </w:r>
      <w:r>
        <w:rPr>
          <w:rFonts w:ascii="Times New Roman" w:hAnsi="Times New Roman" w:cs="Times New Roman"/>
          <w:b/>
          <w:bCs/>
          <w:i/>
          <w:iCs/>
          <w:sz w:val="24"/>
          <w:szCs w:val="24"/>
        </w:rPr>
        <w:t>Quorum for committee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Any 4 members of the committee constitute a quorum for the conduct of the business of a meeting of the committee.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 business may be conducted unless a quorum is present.</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If within half of hour of the time appointed for the meeting a quorum is not present-</w:t>
      </w:r>
    </w:p>
    <w:p w:rsidR="005F7989" w:rsidRDefault="005F7989">
      <w:pPr>
        <w:pStyle w:val="BodyText"/>
        <w:tabs>
          <w:tab w:val="left" w:pos="1080"/>
          <w:tab w:val="left" w:pos="1800"/>
        </w:tabs>
        <w:ind w:left="1134" w:firstLine="0"/>
        <w:jc w:val="lef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in the case of a special meeting- the meeting lapses;</w:t>
      </w:r>
    </w:p>
    <w:p w:rsidR="005F7989" w:rsidRDefault="005F7989">
      <w:pPr>
        <w:pStyle w:val="BodyText"/>
        <w:tabs>
          <w:tab w:val="left" w:pos="1800"/>
          <w:tab w:val="left" w:pos="1843"/>
        </w:tabs>
        <w:ind w:left="1843" w:hanging="709"/>
        <w:jc w:val="left"/>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in any other case- the meeting shall stand adjourned to the same place and the same time and day in the following week.</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committee may act notwithstanding any vacancy on the committee.</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28</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b/>
          <w:bCs/>
          <w:i/>
          <w:iCs/>
          <w:sz w:val="24"/>
          <w:szCs w:val="24"/>
        </w:rPr>
        <w:t>Presiding at committee meetings</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ab/>
        <w:t>At meetings of the committee-</w:t>
      </w:r>
    </w:p>
    <w:p w:rsidR="005F7989" w:rsidRDefault="005F7989">
      <w:pPr>
        <w:pStyle w:val="BodyText"/>
        <w:tabs>
          <w:tab w:val="left" w:pos="1080"/>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(a) the President or, in the President’s absence, the Vice-President presides; or</w:t>
      </w:r>
    </w:p>
    <w:p w:rsidR="005F7989" w:rsidRDefault="005F7989">
      <w:pPr>
        <w:pStyle w:val="BodyText"/>
        <w:tabs>
          <w:tab w:val="left" w:pos="1080"/>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(b) if the President and the Vice-President are absent, or are unable to preside, the members present must choose one of their number to preside.</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29.</w:t>
      </w:r>
      <w:r>
        <w:rPr>
          <w:rFonts w:ascii="Times New Roman" w:hAnsi="Times New Roman" w:cs="Times New Roman"/>
          <w:i/>
          <w:iCs/>
          <w:sz w:val="24"/>
          <w:szCs w:val="24"/>
        </w:rPr>
        <w:tab/>
      </w:r>
      <w:r>
        <w:rPr>
          <w:rFonts w:ascii="Times New Roman" w:hAnsi="Times New Roman" w:cs="Times New Roman"/>
          <w:b/>
          <w:bCs/>
          <w:i/>
          <w:iCs/>
          <w:sz w:val="24"/>
          <w:szCs w:val="24"/>
        </w:rPr>
        <w:t>Voting at committee meetings</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Questions arising at a meeting of the committee, or at a meeting of any sub-committee appointed by the committee, shall be determined on a show of hands or, if a member requests, by a poll taken in such manner as the person presiding at that meeting may determine.</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Each member present at a meeting of the committee, or at a meeting of any sub-committee appointed by the committee (including the person presiding at the meeting), is entitled to one vote and, in the event of an equality of votes on any question, the person presiding may exercise a second or casting vote.</w:t>
      </w: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30.</w:t>
      </w:r>
      <w:r>
        <w:rPr>
          <w:rFonts w:ascii="Times New Roman" w:hAnsi="Times New Roman" w:cs="Times New Roman"/>
          <w:i/>
          <w:iCs/>
          <w:sz w:val="24"/>
          <w:szCs w:val="24"/>
        </w:rPr>
        <w:tab/>
      </w:r>
      <w:r>
        <w:rPr>
          <w:rFonts w:ascii="Times New Roman" w:hAnsi="Times New Roman" w:cs="Times New Roman"/>
          <w:b/>
          <w:bCs/>
          <w:i/>
          <w:iCs/>
          <w:sz w:val="24"/>
          <w:szCs w:val="24"/>
        </w:rPr>
        <w:t>Removal of committee member</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Association in general meeting may, by resolution, remove any member of the committee before the expiration of the member’s term of office and appoint another member in his or her place to hold office until the expiration of the term of the first-mentioned member.</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member who is the subject of a proposed resolution referred to in sub-rule (1) may make representations in writing to the Secretary or President of the Association (not exceeding a reasonable length) and may request that the representations be provided to the members of the Association.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Secretary or the President may give a copy of the representations to each member of the Association or, if they are not so given, the member may require that they be read out at the meeting.</w:t>
      </w: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31.</w:t>
      </w:r>
      <w:r>
        <w:rPr>
          <w:rFonts w:ascii="Times New Roman" w:hAnsi="Times New Roman" w:cs="Times New Roman"/>
          <w:i/>
          <w:iCs/>
          <w:sz w:val="24"/>
          <w:szCs w:val="24"/>
        </w:rPr>
        <w:tab/>
      </w:r>
      <w:r>
        <w:rPr>
          <w:rFonts w:ascii="Times New Roman" w:hAnsi="Times New Roman" w:cs="Times New Roman"/>
          <w:b/>
          <w:bCs/>
          <w:i/>
          <w:iCs/>
          <w:sz w:val="24"/>
          <w:szCs w:val="24"/>
        </w:rPr>
        <w:t>Minutes of meetings</w:t>
      </w:r>
    </w:p>
    <w:p w:rsidR="005F7989" w:rsidRDefault="005F7989">
      <w:pPr>
        <w:pStyle w:val="BodyText"/>
        <w:tabs>
          <w:tab w:val="left" w:pos="1080"/>
        </w:tabs>
        <w:ind w:left="993" w:hanging="633"/>
        <w:jc w:val="left"/>
        <w:rPr>
          <w:rFonts w:ascii="Times New Roman" w:hAnsi="Times New Roman" w:cs="Times New Roman"/>
          <w:sz w:val="24"/>
          <w:szCs w:val="24"/>
        </w:rPr>
      </w:pPr>
      <w:r>
        <w:rPr>
          <w:rFonts w:ascii="Times New Roman" w:hAnsi="Times New Roman" w:cs="Times New Roman"/>
          <w:sz w:val="24"/>
          <w:szCs w:val="24"/>
        </w:rPr>
        <w:tab/>
        <w:t>The Secretary of the Association must keep minutes of the resolutions and proceedings of each general meeting, and each committee meeting, together with a record of the names of persons present at committee meetings.</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i/>
          <w:iCs/>
          <w:sz w:val="24"/>
          <w:szCs w:val="24"/>
        </w:rPr>
        <w:tab/>
      </w:r>
      <w:r>
        <w:rPr>
          <w:rFonts w:ascii="Times New Roman" w:hAnsi="Times New Roman" w:cs="Times New Roman"/>
          <w:b/>
          <w:bCs/>
          <w:i/>
          <w:iCs/>
          <w:sz w:val="24"/>
          <w:szCs w:val="24"/>
        </w:rPr>
        <w:t>Funds</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Treasurer of the Association must-</w:t>
      </w:r>
    </w:p>
    <w:p w:rsidR="005F7989" w:rsidRDefault="005F7989">
      <w:pPr>
        <w:pStyle w:val="BodyText"/>
        <w:tabs>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(a) collect and receive all moneys due to the Association and make all payments authorised by the Association; and</w:t>
      </w:r>
    </w:p>
    <w:p w:rsidR="005F7989" w:rsidRDefault="005F7989">
      <w:pPr>
        <w:pStyle w:val="BodyText"/>
        <w:tabs>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(b) keep correct accounts and books showing the financial affairs of the Association with full details of all receipts and expenditure connected with the activities of the Association.</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 cheques, drafts, bills of exchange, promissory notes and other negotiable instruments must be signed by two members of the committee.</w:t>
      </w:r>
    </w:p>
    <w:p w:rsidR="005F7989" w:rsidRDefault="005F7989">
      <w:pPr>
        <w:pStyle w:val="BodyText"/>
        <w:tabs>
          <w:tab w:val="left" w:pos="1080"/>
        </w:tabs>
        <w:ind w:left="1134" w:hanging="774"/>
        <w:jc w:val="left"/>
        <w:rPr>
          <w:rFonts w:ascii="Times New Roman" w:hAnsi="Times New Roman" w:cs="Times New Roman"/>
          <w:color w:val="008000"/>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funds of the Association shall be derived from   annual subscriptions, donations and such other sources as the committee determines. </w:t>
      </w:r>
      <w:r>
        <w:rPr>
          <w:rFonts w:ascii="Times New Roman" w:hAnsi="Times New Roman" w:cs="Times New Roman"/>
          <w:color w:val="008000"/>
          <w:sz w:val="24"/>
          <w:szCs w:val="24"/>
        </w:rPr>
        <w:t>There shall be no entrance fees.</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33.</w:t>
      </w:r>
      <w:r>
        <w:rPr>
          <w:rFonts w:ascii="Times New Roman" w:hAnsi="Times New Roman" w:cs="Times New Roman"/>
          <w:i/>
          <w:iCs/>
          <w:sz w:val="24"/>
          <w:szCs w:val="24"/>
        </w:rPr>
        <w:tab/>
      </w:r>
      <w:r>
        <w:rPr>
          <w:rFonts w:ascii="Times New Roman" w:hAnsi="Times New Roman" w:cs="Times New Roman"/>
          <w:b/>
          <w:bCs/>
          <w:i/>
          <w:iCs/>
          <w:sz w:val="24"/>
          <w:szCs w:val="24"/>
        </w:rPr>
        <w:t>Seal</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common seal of the Association must be kept in the custody of the Secretary.</w:t>
      </w:r>
    </w:p>
    <w:p w:rsidR="005F7989" w:rsidRDefault="005F7989">
      <w:pPr>
        <w:pStyle w:val="BodyText"/>
        <w:tabs>
          <w:tab w:val="left" w:pos="1080"/>
        </w:tabs>
        <w:ind w:left="1134" w:hanging="77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common seal must not be affixed to any instrument except by the authority of the committee and the affixing of the common seal must be attested by the signatures either of two members of the committee or, of one member of the committee and of the public officer of the Association.</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34.</w:t>
      </w:r>
      <w:r>
        <w:rPr>
          <w:rFonts w:ascii="Times New Roman" w:hAnsi="Times New Roman" w:cs="Times New Roman"/>
          <w:i/>
          <w:iCs/>
          <w:sz w:val="24"/>
          <w:szCs w:val="24"/>
        </w:rPr>
        <w:tab/>
      </w:r>
      <w:r>
        <w:rPr>
          <w:rFonts w:ascii="Times New Roman" w:hAnsi="Times New Roman" w:cs="Times New Roman"/>
          <w:b/>
          <w:bCs/>
          <w:i/>
          <w:iCs/>
          <w:sz w:val="24"/>
          <w:szCs w:val="24"/>
        </w:rPr>
        <w:t>Notice to members</w:t>
      </w:r>
    </w:p>
    <w:p w:rsidR="005F7989" w:rsidRDefault="005F7989">
      <w:pPr>
        <w:pStyle w:val="BodyText"/>
        <w:tabs>
          <w:tab w:val="left" w:pos="1080"/>
        </w:tabs>
        <w:ind w:left="1560" w:hanging="426"/>
        <w:jc w:val="left"/>
        <w:rPr>
          <w:rFonts w:ascii="Times New Roman" w:hAnsi="Times New Roman" w:cs="Times New Roman"/>
          <w:sz w:val="24"/>
          <w:szCs w:val="24"/>
        </w:rPr>
      </w:pPr>
      <w:r>
        <w:rPr>
          <w:rFonts w:ascii="Times New Roman" w:hAnsi="Times New Roman" w:cs="Times New Roman"/>
          <w:sz w:val="24"/>
          <w:szCs w:val="24"/>
        </w:rPr>
        <w:tab/>
        <w:t>Except for the requirement in rule 12, any notice that is required to be given to a member, by on behalf of the Association, under these Rules may be given by-</w:t>
      </w:r>
    </w:p>
    <w:p w:rsidR="005F7989" w:rsidRDefault="005F7989">
      <w:pPr>
        <w:pStyle w:val="BodyText"/>
        <w:tabs>
          <w:tab w:val="left" w:pos="1080"/>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(a) delivering the notice to the member personally; or</w:t>
      </w:r>
    </w:p>
    <w:p w:rsidR="005F7989" w:rsidRDefault="005F7989">
      <w:pPr>
        <w:pStyle w:val="BodyText"/>
        <w:tabs>
          <w:tab w:val="left" w:pos="1080"/>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(b) sending it by prepaid post addressed to the member at that member’s address shown in the register of members; or</w:t>
      </w:r>
    </w:p>
    <w:p w:rsidR="005F7989" w:rsidRDefault="005F7989">
      <w:pPr>
        <w:pStyle w:val="BodyText"/>
        <w:tabs>
          <w:tab w:val="left" w:pos="1080"/>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(c) facsimile transmission, if the member has requested that the notice be given to him or her in this manner; or</w:t>
      </w:r>
    </w:p>
    <w:p w:rsidR="005F7989" w:rsidRDefault="005F7989">
      <w:pPr>
        <w:pStyle w:val="BodyText"/>
        <w:tabs>
          <w:tab w:val="left" w:pos="1080"/>
          <w:tab w:val="left" w:pos="1440"/>
        </w:tabs>
        <w:ind w:left="1560" w:hanging="426"/>
        <w:jc w:val="left"/>
        <w:rPr>
          <w:rFonts w:ascii="Times New Roman" w:hAnsi="Times New Roman" w:cs="Times New Roman"/>
          <w:sz w:val="24"/>
          <w:szCs w:val="24"/>
        </w:rPr>
      </w:pPr>
      <w:r>
        <w:rPr>
          <w:rFonts w:ascii="Times New Roman" w:hAnsi="Times New Roman" w:cs="Times New Roman"/>
          <w:sz w:val="24"/>
          <w:szCs w:val="24"/>
        </w:rPr>
        <w:t>(d) electronic transmission, if the member has requested that the notice be given to him or her in this manner.</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i/>
          <w:iCs/>
          <w:sz w:val="24"/>
          <w:szCs w:val="24"/>
        </w:rPr>
      </w:pPr>
      <w:r>
        <w:rPr>
          <w:rFonts w:ascii="Times New Roman" w:hAnsi="Times New Roman" w:cs="Times New Roman"/>
          <w:sz w:val="24"/>
          <w:szCs w:val="24"/>
        </w:rPr>
        <w:t>35</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b/>
          <w:bCs/>
          <w:i/>
          <w:iCs/>
          <w:sz w:val="24"/>
          <w:szCs w:val="24"/>
        </w:rPr>
        <w:t>Winding up</w:t>
      </w:r>
    </w:p>
    <w:p w:rsidR="005F7989" w:rsidRDefault="005F7989">
      <w:pPr>
        <w:pStyle w:val="BodyText"/>
        <w:tabs>
          <w:tab w:val="left" w:pos="1080"/>
        </w:tabs>
        <w:jc w:val="left"/>
        <w:rPr>
          <w:rFonts w:ascii="Times New Roman" w:hAnsi="Times New Roman" w:cs="Times New Roman"/>
          <w:sz w:val="24"/>
          <w:szCs w:val="24"/>
        </w:rPr>
      </w:pPr>
      <w:r>
        <w:rPr>
          <w:rFonts w:ascii="Times New Roman" w:hAnsi="Times New Roman" w:cs="Times New Roman"/>
          <w:sz w:val="24"/>
          <w:szCs w:val="24"/>
        </w:rPr>
        <w:tab/>
        <w:t>In the event of the winding up or the cancellation of the incorporation of the Association, the assets of the Association must be disposed of in accordance with the provisions of the Act.</w:t>
      </w:r>
    </w:p>
    <w:p w:rsidR="005F7989" w:rsidRDefault="005F7989">
      <w:pPr>
        <w:pStyle w:val="BodyText"/>
        <w:tabs>
          <w:tab w:val="left" w:pos="1080"/>
        </w:tabs>
        <w:jc w:val="left"/>
        <w:rPr>
          <w:rFonts w:ascii="Times New Roman" w:hAnsi="Times New Roman" w:cs="Times New Roman"/>
          <w:sz w:val="24"/>
          <w:szCs w:val="24"/>
        </w:rPr>
      </w:pPr>
    </w:p>
    <w:p w:rsidR="005F7989" w:rsidRDefault="005F7989">
      <w:pPr>
        <w:pStyle w:val="BodyText"/>
        <w:tabs>
          <w:tab w:val="left" w:pos="1080"/>
        </w:tabs>
        <w:jc w:val="left"/>
        <w:rPr>
          <w:rFonts w:ascii="Times New Roman" w:hAnsi="Times New Roman" w:cs="Times New Roman"/>
          <w:b/>
          <w:bCs/>
          <w:sz w:val="24"/>
          <w:szCs w:val="24"/>
        </w:rPr>
      </w:pPr>
      <w:r>
        <w:rPr>
          <w:rFonts w:ascii="Times New Roman" w:hAnsi="Times New Roman" w:cs="Times New Roman"/>
          <w:sz w:val="24"/>
          <w:szCs w:val="24"/>
        </w:rPr>
        <w:t>36.</w:t>
      </w:r>
      <w:r>
        <w:rPr>
          <w:rFonts w:ascii="Times New Roman" w:hAnsi="Times New Roman" w:cs="Times New Roman"/>
          <w:i/>
          <w:iCs/>
          <w:sz w:val="24"/>
          <w:szCs w:val="24"/>
        </w:rPr>
        <w:tab/>
      </w:r>
      <w:r>
        <w:rPr>
          <w:rFonts w:ascii="Times New Roman" w:hAnsi="Times New Roman" w:cs="Times New Roman"/>
          <w:b/>
          <w:bCs/>
          <w:i/>
          <w:iCs/>
          <w:sz w:val="24"/>
          <w:szCs w:val="24"/>
        </w:rPr>
        <w:t>Custody and inspection of books and records</w:t>
      </w:r>
    </w:p>
    <w:p w:rsidR="005F7989" w:rsidRDefault="005F7989">
      <w:pPr>
        <w:pStyle w:val="BodyText"/>
        <w:tabs>
          <w:tab w:val="left" w:pos="1080"/>
        </w:tabs>
        <w:ind w:left="1418" w:hanging="284"/>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Except as otherwise provided in these Rules, the Secretary must keep in his or her custody or under his or her control all books, documents and securities of the Association.</w:t>
      </w:r>
    </w:p>
    <w:p w:rsidR="005F7989" w:rsidRDefault="005F7989">
      <w:pPr>
        <w:pStyle w:val="BodyText"/>
        <w:tabs>
          <w:tab w:val="left" w:pos="1080"/>
        </w:tabs>
        <w:ind w:left="1418" w:hanging="284"/>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 accounts, books, securities and any other relevant documents of the Association must be available for inspection free of charge by any member upon request.</w:t>
      </w:r>
    </w:p>
    <w:p w:rsidR="005F7989" w:rsidRDefault="005F7989">
      <w:pPr>
        <w:pStyle w:val="BodyText"/>
        <w:pBdr>
          <w:bottom w:val="single" w:sz="6" w:space="1" w:color="auto"/>
        </w:pBdr>
        <w:tabs>
          <w:tab w:val="left" w:pos="1080"/>
        </w:tabs>
        <w:ind w:left="1418" w:hanging="284"/>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member may make a copy of any accounts, books, securities and any other relevant documents of the Association.</w:t>
      </w:r>
    </w:p>
    <w:p w:rsidR="005F7989" w:rsidRDefault="005F7989">
      <w:pPr>
        <w:pStyle w:val="BodyText"/>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t>SCHEDULE 2</w:t>
      </w:r>
    </w:p>
    <w:p w:rsidR="005F7989" w:rsidRDefault="005F7989">
      <w:pPr>
        <w:pStyle w:val="BodyText"/>
        <w:jc w:val="center"/>
        <w:rPr>
          <w:rFonts w:ascii="Times New Roman" w:hAnsi="Times New Roman" w:cs="Times New Roman"/>
          <w:b/>
          <w:bCs/>
          <w:sz w:val="24"/>
          <w:szCs w:val="24"/>
        </w:rPr>
      </w:pPr>
      <w:r>
        <w:rPr>
          <w:rFonts w:ascii="Times New Roman" w:hAnsi="Times New Roman" w:cs="Times New Roman"/>
          <w:b/>
          <w:bCs/>
          <w:sz w:val="24"/>
          <w:szCs w:val="24"/>
        </w:rPr>
        <w:t>TABLE OF FEES TO BE PAID TO THE REGISTRAR</w:t>
      </w:r>
    </w:p>
    <w:p w:rsidR="005F7989" w:rsidRDefault="005F7989">
      <w:pPr>
        <w:pStyle w:val="BodyText"/>
        <w:ind w:firstLine="0"/>
        <w:jc w:val="left"/>
        <w:rPr>
          <w:rFonts w:ascii="Times New Roman" w:hAnsi="Times New Roman" w:cs="Times New Roman"/>
          <w:sz w:val="24"/>
          <w:szCs w:val="24"/>
        </w:rPr>
      </w:pPr>
    </w:p>
    <w:tbl>
      <w:tblPr>
        <w:tblW w:w="0" w:type="auto"/>
        <w:tblInd w:w="-106" w:type="dxa"/>
        <w:tblLayout w:type="fixed"/>
        <w:tblLook w:val="0000"/>
      </w:tblPr>
      <w:tblGrid>
        <w:gridCol w:w="1098"/>
        <w:gridCol w:w="1440"/>
        <w:gridCol w:w="5040"/>
        <w:gridCol w:w="1278"/>
      </w:tblGrid>
      <w:tr w:rsidR="005F7989">
        <w:tblPrEx>
          <w:tblCellMar>
            <w:top w:w="0" w:type="dxa"/>
            <w:bottom w:w="0" w:type="dxa"/>
          </w:tblCellMar>
        </w:tblPrEx>
        <w:tc>
          <w:tcPr>
            <w:tcW w:w="1098" w:type="dxa"/>
            <w:tcBorders>
              <w:top w:val="single" w:sz="6" w:space="0" w:color="auto"/>
              <w:bottom w:val="single" w:sz="6" w:space="0" w:color="auto"/>
            </w:tcBorders>
          </w:tcPr>
          <w:p w:rsidR="005F7989" w:rsidRDefault="005F7989">
            <w:pPr>
              <w:pStyle w:val="BodyText"/>
              <w:ind w:firstLine="0"/>
              <w:jc w:val="center"/>
              <w:rPr>
                <w:rFonts w:ascii="Times New Roman" w:hAnsi="Times New Roman" w:cs="Times New Roman"/>
                <w:sz w:val="24"/>
                <w:szCs w:val="24"/>
              </w:rPr>
            </w:pPr>
            <w:r>
              <w:rPr>
                <w:rFonts w:ascii="Times New Roman" w:hAnsi="Times New Roman" w:cs="Times New Roman"/>
                <w:sz w:val="24"/>
                <w:szCs w:val="24"/>
              </w:rPr>
              <w:t>Item</w:t>
            </w:r>
          </w:p>
        </w:tc>
        <w:tc>
          <w:tcPr>
            <w:tcW w:w="1440" w:type="dxa"/>
            <w:tcBorders>
              <w:top w:val="single" w:sz="6" w:space="0" w:color="auto"/>
              <w:bottom w:val="single" w:sz="6" w:space="0" w:color="auto"/>
            </w:tcBorders>
          </w:tcPr>
          <w:p w:rsidR="005F7989" w:rsidRDefault="005F7989">
            <w:pPr>
              <w:pStyle w:val="BodyText"/>
              <w:ind w:firstLine="0"/>
              <w:jc w:val="center"/>
              <w:rPr>
                <w:rFonts w:ascii="Times New Roman" w:hAnsi="Times New Roman" w:cs="Times New Roman"/>
                <w:sz w:val="24"/>
                <w:szCs w:val="24"/>
              </w:rPr>
            </w:pPr>
            <w:r>
              <w:rPr>
                <w:rFonts w:ascii="Times New Roman" w:hAnsi="Times New Roman" w:cs="Times New Roman"/>
                <w:sz w:val="24"/>
                <w:szCs w:val="24"/>
              </w:rPr>
              <w:t>Section of the Act</w:t>
            </w:r>
          </w:p>
        </w:tc>
        <w:tc>
          <w:tcPr>
            <w:tcW w:w="5040" w:type="dxa"/>
            <w:tcBorders>
              <w:top w:val="single" w:sz="6" w:space="0" w:color="auto"/>
              <w:bottom w:val="single" w:sz="6" w:space="0" w:color="auto"/>
            </w:tcBorders>
          </w:tcPr>
          <w:p w:rsidR="005F7989" w:rsidRDefault="005F7989">
            <w:pPr>
              <w:pStyle w:val="BodyText"/>
              <w:ind w:firstLine="0"/>
              <w:jc w:val="center"/>
              <w:rPr>
                <w:rFonts w:ascii="Times New Roman" w:hAnsi="Times New Roman" w:cs="Times New Roman"/>
                <w:sz w:val="24"/>
                <w:szCs w:val="24"/>
              </w:rPr>
            </w:pPr>
            <w:r>
              <w:rPr>
                <w:rFonts w:ascii="Times New Roman" w:hAnsi="Times New Roman" w:cs="Times New Roman"/>
                <w:sz w:val="24"/>
                <w:szCs w:val="24"/>
              </w:rPr>
              <w:t>Type of fee</w:t>
            </w:r>
          </w:p>
        </w:tc>
        <w:tc>
          <w:tcPr>
            <w:tcW w:w="1278" w:type="dxa"/>
            <w:tcBorders>
              <w:top w:val="single" w:sz="6" w:space="0" w:color="auto"/>
              <w:bottom w:val="single" w:sz="6" w:space="0" w:color="auto"/>
            </w:tcBorders>
          </w:tcPr>
          <w:p w:rsidR="005F7989" w:rsidRDefault="005F7989">
            <w:pPr>
              <w:pStyle w:val="BodyText"/>
              <w:ind w:firstLine="0"/>
              <w:jc w:val="center"/>
              <w:rPr>
                <w:rFonts w:ascii="Times New Roman" w:hAnsi="Times New Roman" w:cs="Times New Roman"/>
                <w:sz w:val="24"/>
                <w:szCs w:val="24"/>
              </w:rPr>
            </w:pPr>
            <w:r>
              <w:rPr>
                <w:rFonts w:ascii="Times New Roman" w:hAnsi="Times New Roman" w:cs="Times New Roman"/>
                <w:sz w:val="24"/>
                <w:szCs w:val="24"/>
              </w:rPr>
              <w:t>Amount $</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5</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Application for incorporation of proposed association</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60</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9(2)</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Application to the Registrar of Titles to make recordings in the Register in relation to the vesting of land in an incorporated association</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85</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9(4)</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 xml:space="preserve">Application to the Registrar of Titles to bring vested land under the operation of the </w:t>
            </w:r>
            <w:r>
              <w:rPr>
                <w:rFonts w:ascii="Times New Roman" w:hAnsi="Times New Roman" w:cs="Times New Roman"/>
                <w:b/>
                <w:bCs/>
                <w:sz w:val="24"/>
                <w:szCs w:val="24"/>
              </w:rPr>
              <w:t>Transfer of Land Act 1958</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60</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4</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10</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Application to bring companies etc. under the Act</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60</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13</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Application for approval to change the name of an incorporated association</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28</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6</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22</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Application by an incorporated association for approval to alter its statement of purposes or its rules</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30</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7</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30(4)</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Lodgment of annual statement by public officer</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33</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8</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30(5)</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Application for extension of time for holding a general meeting or giving an annual statement under section 30(4)</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15</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9</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30B(4)</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Application for exemption from audit requirements</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30</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31(3)</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Application by two or more incorporated associations to be incorporated as an amalgamated incorporated association</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60</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11</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33(3)</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Lodgment of notice of special resolution relating to the distribution of assets on voluntary winding up</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30</w:t>
            </w:r>
          </w:p>
        </w:tc>
      </w:tr>
    </w:tbl>
    <w:p w:rsidR="005F7989" w:rsidRDefault="005F7989"/>
    <w:p w:rsidR="005F7989" w:rsidRDefault="005F7989"/>
    <w:p w:rsidR="005F7989" w:rsidRDefault="005F7989"/>
    <w:p w:rsidR="005F7989" w:rsidRDefault="005F7989"/>
    <w:p w:rsidR="005F7989" w:rsidRDefault="005F7989"/>
    <w:tbl>
      <w:tblPr>
        <w:tblW w:w="0" w:type="auto"/>
        <w:tblInd w:w="-106" w:type="dxa"/>
        <w:tblLayout w:type="fixed"/>
        <w:tblLook w:val="0000"/>
      </w:tblPr>
      <w:tblGrid>
        <w:gridCol w:w="1098"/>
        <w:gridCol w:w="1440"/>
        <w:gridCol w:w="5040"/>
        <w:gridCol w:w="1278"/>
      </w:tblGrid>
      <w:tr w:rsidR="005F7989">
        <w:tblPrEx>
          <w:tblCellMar>
            <w:top w:w="0" w:type="dxa"/>
            <w:bottom w:w="0" w:type="dxa"/>
          </w:tblCellMar>
        </w:tblPrEx>
        <w:tc>
          <w:tcPr>
            <w:tcW w:w="1098" w:type="dxa"/>
          </w:tcPr>
          <w:p w:rsidR="005F7989" w:rsidRDefault="005F7989">
            <w:pPr>
              <w:pStyle w:val="BodyText"/>
              <w:ind w:firstLine="0"/>
              <w:jc w:val="center"/>
              <w:rPr>
                <w:rFonts w:ascii="Times New Roman" w:hAnsi="Times New Roman" w:cs="Times New Roman"/>
                <w:sz w:val="24"/>
                <w:szCs w:val="24"/>
              </w:rPr>
            </w:pPr>
            <w:r>
              <w:rPr>
                <w:rFonts w:ascii="Times New Roman" w:hAnsi="Times New Roman" w:cs="Times New Roman"/>
                <w:sz w:val="24"/>
                <w:szCs w:val="24"/>
              </w:rPr>
              <w:t>Item</w:t>
            </w:r>
          </w:p>
        </w:tc>
        <w:tc>
          <w:tcPr>
            <w:tcW w:w="1440" w:type="dxa"/>
          </w:tcPr>
          <w:p w:rsidR="005F7989" w:rsidRDefault="005F7989">
            <w:pPr>
              <w:pStyle w:val="BodyText"/>
              <w:ind w:firstLine="0"/>
              <w:jc w:val="center"/>
              <w:rPr>
                <w:rFonts w:ascii="Times New Roman" w:hAnsi="Times New Roman" w:cs="Times New Roman"/>
                <w:sz w:val="24"/>
                <w:szCs w:val="24"/>
              </w:rPr>
            </w:pPr>
            <w:r>
              <w:rPr>
                <w:rFonts w:ascii="Times New Roman" w:hAnsi="Times New Roman" w:cs="Times New Roman"/>
                <w:sz w:val="24"/>
                <w:szCs w:val="24"/>
              </w:rPr>
              <w:t>Section of the Act</w:t>
            </w:r>
          </w:p>
        </w:tc>
        <w:tc>
          <w:tcPr>
            <w:tcW w:w="5040" w:type="dxa"/>
          </w:tcPr>
          <w:p w:rsidR="005F7989" w:rsidRDefault="005F7989">
            <w:pPr>
              <w:pStyle w:val="BodyText"/>
              <w:ind w:firstLine="0"/>
              <w:jc w:val="center"/>
              <w:rPr>
                <w:rFonts w:ascii="Times New Roman" w:hAnsi="Times New Roman" w:cs="Times New Roman"/>
                <w:sz w:val="24"/>
                <w:szCs w:val="24"/>
              </w:rPr>
            </w:pPr>
            <w:r>
              <w:rPr>
                <w:rFonts w:ascii="Times New Roman" w:hAnsi="Times New Roman" w:cs="Times New Roman"/>
                <w:sz w:val="24"/>
                <w:szCs w:val="24"/>
              </w:rPr>
              <w:t>Type of fee</w:t>
            </w:r>
          </w:p>
        </w:tc>
        <w:tc>
          <w:tcPr>
            <w:tcW w:w="1278" w:type="dxa"/>
          </w:tcPr>
          <w:p w:rsidR="005F7989" w:rsidRDefault="005F7989">
            <w:pPr>
              <w:pStyle w:val="BodyText"/>
              <w:ind w:firstLine="0"/>
              <w:jc w:val="center"/>
              <w:rPr>
                <w:rFonts w:ascii="Times New Roman" w:hAnsi="Times New Roman" w:cs="Times New Roman"/>
                <w:caps/>
                <w:sz w:val="24"/>
                <w:szCs w:val="24"/>
              </w:rPr>
            </w:pPr>
            <w:r>
              <w:rPr>
                <w:rFonts w:ascii="Times New Roman" w:hAnsi="Times New Roman" w:cs="Times New Roman"/>
                <w:caps/>
                <w:sz w:val="24"/>
                <w:szCs w:val="24"/>
              </w:rPr>
              <w:t>amount</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12</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40(1)(a)</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Inspection of the register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-for the first page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-for each additional page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(up to a maximum of)</w:t>
            </w:r>
          </w:p>
        </w:tc>
        <w:tc>
          <w:tcPr>
            <w:tcW w:w="1278" w:type="dxa"/>
          </w:tcPr>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5</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2</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35</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13</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40(1)(b)</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Inspection of prescribed documents kept by the Registrar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Inspection of the register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-for the first page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-for each additional page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(up to a maximum of)</w:t>
            </w:r>
          </w:p>
        </w:tc>
        <w:tc>
          <w:tcPr>
            <w:tcW w:w="1278" w:type="dxa"/>
          </w:tcPr>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5</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2</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35</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14</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40(1)(c)</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Obtaining a certified copy of a document kept by the Registrar-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-for the first page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-for each additional page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(up to a maximum of)</w:t>
            </w:r>
          </w:p>
        </w:tc>
        <w:tc>
          <w:tcPr>
            <w:tcW w:w="1278" w:type="dxa"/>
          </w:tcPr>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2</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35</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15</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40(1)(d)</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Obtaining a copy of a document kept by the Registrar-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-for the first page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-for each additional page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(up to a maximum of)</w:t>
            </w:r>
          </w:p>
        </w:tc>
        <w:tc>
          <w:tcPr>
            <w:tcW w:w="1278" w:type="dxa"/>
          </w:tcPr>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5</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2</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 xml:space="preserve"> 35</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16</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40A</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Obtaining a certified duplicate of a certificate of incorporation</w:t>
            </w:r>
          </w:p>
        </w:tc>
        <w:tc>
          <w:tcPr>
            <w:tcW w:w="127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 xml:space="preserve">   8</w:t>
            </w:r>
          </w:p>
        </w:tc>
      </w:tr>
      <w:tr w:rsidR="005F7989">
        <w:tblPrEx>
          <w:tblCellMar>
            <w:top w:w="0" w:type="dxa"/>
            <w:bottom w:w="0" w:type="dxa"/>
          </w:tblCellMar>
        </w:tblPrEx>
        <w:tc>
          <w:tcPr>
            <w:tcW w:w="1098"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17</w:t>
            </w:r>
          </w:p>
        </w:tc>
        <w:tc>
          <w:tcPr>
            <w:tcW w:w="14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54</w:t>
            </w:r>
          </w:p>
        </w:tc>
        <w:tc>
          <w:tcPr>
            <w:tcW w:w="5040" w:type="dxa"/>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Obtaining a computer copy of a document kept by the Registrar-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-Report of all associations incorporated in past 12 months</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-for each additional year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(up to a maximum of)</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-for transfer of copies of documents to computer storage disk, per disk</w:t>
            </w:r>
          </w:p>
        </w:tc>
        <w:tc>
          <w:tcPr>
            <w:tcW w:w="1278" w:type="dxa"/>
          </w:tcPr>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 xml:space="preserve">  75</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 xml:space="preserve">  25</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125</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 xml:space="preserve">  25</w:t>
            </w:r>
          </w:p>
        </w:tc>
      </w:tr>
    </w:tbl>
    <w:p w:rsidR="005F7989" w:rsidRDefault="005F7989">
      <w:pPr>
        <w:pStyle w:val="BodyText"/>
        <w:ind w:firstLine="0"/>
        <w:jc w:val="left"/>
        <w:rPr>
          <w:rFonts w:ascii="Times New Roman" w:hAnsi="Times New Roman" w:cs="Times New Roman"/>
          <w:sz w:val="24"/>
          <w:szCs w:val="24"/>
        </w:rPr>
      </w:pPr>
    </w:p>
    <w:p w:rsidR="005F7989" w:rsidRDefault="005F7989">
      <w:pPr>
        <w:pStyle w:val="BodyText"/>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t>APPENDIX 1</w:t>
      </w:r>
    </w:p>
    <w:p w:rsidR="005F7989" w:rsidRDefault="005F7989">
      <w:pPr>
        <w:pStyle w:val="BodyText"/>
        <w:jc w:val="center"/>
        <w:rPr>
          <w:rFonts w:ascii="Times New Roman" w:hAnsi="Times New Roman" w:cs="Times New Roman"/>
          <w:b/>
          <w:bCs/>
          <w:sz w:val="24"/>
          <w:szCs w:val="24"/>
        </w:rPr>
      </w:pPr>
      <w:r>
        <w:rPr>
          <w:rFonts w:ascii="Times New Roman" w:hAnsi="Times New Roman" w:cs="Times New Roman"/>
          <w:b/>
          <w:bCs/>
          <w:sz w:val="24"/>
          <w:szCs w:val="24"/>
        </w:rPr>
        <w:t>APPLICATION FOR MEMBERSHIP OF</w:t>
      </w:r>
    </w:p>
    <w:p w:rsidR="005F7989" w:rsidRDefault="005F7989">
      <w:pPr>
        <w:pStyle w:val="BodyText"/>
        <w:jc w:val="center"/>
        <w:rPr>
          <w:rFonts w:ascii="Times New Roman" w:hAnsi="Times New Roman" w:cs="Times New Roman"/>
          <w:b/>
          <w:bCs/>
          <w:sz w:val="24"/>
          <w:szCs w:val="24"/>
        </w:rPr>
      </w:pPr>
      <w:r>
        <w:rPr>
          <w:rFonts w:ascii="Times New Roman" w:hAnsi="Times New Roman" w:cs="Times New Roman"/>
          <w:b/>
          <w:bCs/>
          <w:sz w:val="24"/>
          <w:szCs w:val="24"/>
        </w:rPr>
        <w:t>(NAME OF THE ASSOCIATION)</w:t>
      </w:r>
    </w:p>
    <w:p w:rsidR="005F7989" w:rsidRDefault="005F7989">
      <w:pPr>
        <w:pStyle w:val="BodyText"/>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desired to become a</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(name and occupation)</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(address)</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members of</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(name of Association)</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In the event of my admission as a member, I agree to be bound by the rules of the Association for the time being in force.</w:t>
      </w:r>
    </w:p>
    <w:p w:rsidR="005F7989" w:rsidRDefault="005F7989">
      <w:pPr>
        <w:pStyle w:val="BodyText"/>
        <w:ind w:firstLine="0"/>
        <w:jc w:val="right"/>
        <w:rPr>
          <w:rFonts w:ascii="Times New Roman" w:hAnsi="Times New Roman" w:cs="Times New Roman"/>
          <w:sz w:val="24"/>
          <w:szCs w:val="24"/>
        </w:rPr>
      </w:pPr>
      <w:r>
        <w:rPr>
          <w:rFonts w:ascii="Times New Roman" w:hAnsi="Times New Roman" w:cs="Times New Roman"/>
          <w:sz w:val="24"/>
          <w:szCs w:val="24"/>
        </w:rPr>
        <w:t>Signature of Applicant</w:t>
      </w:r>
    </w:p>
    <w:p w:rsidR="005F7989" w:rsidRDefault="005F7989">
      <w:pPr>
        <w:pStyle w:val="BodyText"/>
        <w:ind w:firstLine="0"/>
        <w:jc w:val="right"/>
        <w:rPr>
          <w:rFonts w:ascii="Times New Roman" w:hAnsi="Times New Roman" w:cs="Times New Roman"/>
          <w:sz w:val="24"/>
          <w:szCs w:val="24"/>
        </w:rPr>
      </w:pPr>
      <w:r>
        <w:rPr>
          <w:rFonts w:ascii="Times New Roman" w:hAnsi="Times New Roman" w:cs="Times New Roman"/>
          <w:sz w:val="24"/>
          <w:szCs w:val="24"/>
        </w:rPr>
        <w:t>Date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 member of the Association,</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(name)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nominate the applicant, who is personally known to me, for membership of the Association.</w:t>
      </w:r>
    </w:p>
    <w:p w:rsidR="005F7989" w:rsidRDefault="005F7989">
      <w:pPr>
        <w:pStyle w:val="BodyText"/>
        <w:ind w:firstLine="0"/>
        <w:jc w:val="right"/>
        <w:rPr>
          <w:rFonts w:ascii="Times New Roman" w:hAnsi="Times New Roman" w:cs="Times New Roman"/>
          <w:sz w:val="24"/>
          <w:szCs w:val="24"/>
        </w:rPr>
      </w:pPr>
      <w:r>
        <w:rPr>
          <w:rFonts w:ascii="Times New Roman" w:hAnsi="Times New Roman" w:cs="Times New Roman"/>
          <w:sz w:val="24"/>
          <w:szCs w:val="24"/>
        </w:rPr>
        <w:t>Signature of Proposer</w:t>
      </w:r>
    </w:p>
    <w:p w:rsidR="005F7989" w:rsidRDefault="005F7989">
      <w:pPr>
        <w:pStyle w:val="BodyText"/>
        <w:ind w:firstLine="0"/>
        <w:jc w:val="right"/>
        <w:rPr>
          <w:rFonts w:ascii="Times New Roman" w:hAnsi="Times New Roman" w:cs="Times New Roman"/>
          <w:sz w:val="24"/>
          <w:szCs w:val="24"/>
        </w:rPr>
      </w:pPr>
      <w:r>
        <w:rPr>
          <w:rFonts w:ascii="Times New Roman" w:hAnsi="Times New Roman" w:cs="Times New Roman"/>
          <w:sz w:val="24"/>
          <w:szCs w:val="24"/>
        </w:rPr>
        <w:t>Date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 member of the Association, second</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(name)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the nomination of the applicant, who is personally know to me, for membership of the Association.</w:t>
      </w:r>
    </w:p>
    <w:p w:rsidR="005F7989" w:rsidRDefault="005F7989">
      <w:pPr>
        <w:pStyle w:val="BodyText"/>
        <w:ind w:firstLine="0"/>
        <w:jc w:val="right"/>
        <w:rPr>
          <w:rFonts w:ascii="Times New Roman" w:hAnsi="Times New Roman" w:cs="Times New Roman"/>
          <w:sz w:val="24"/>
          <w:szCs w:val="24"/>
        </w:rPr>
      </w:pPr>
      <w:r>
        <w:rPr>
          <w:rFonts w:ascii="Times New Roman" w:hAnsi="Times New Roman" w:cs="Times New Roman"/>
          <w:sz w:val="24"/>
          <w:szCs w:val="24"/>
        </w:rPr>
        <w:t>Signature of Seconder</w:t>
      </w:r>
    </w:p>
    <w:p w:rsidR="005F7989" w:rsidRDefault="005F7989">
      <w:pPr>
        <w:pStyle w:val="BodyText"/>
        <w:ind w:firstLine="0"/>
        <w:jc w:val="right"/>
        <w:rPr>
          <w:rFonts w:ascii="Times New Roman" w:hAnsi="Times New Roman" w:cs="Times New Roman"/>
          <w:sz w:val="24"/>
          <w:szCs w:val="24"/>
        </w:rPr>
      </w:pPr>
      <w:r>
        <w:rPr>
          <w:rFonts w:ascii="Times New Roman" w:hAnsi="Times New Roman" w:cs="Times New Roman"/>
          <w:sz w:val="24"/>
          <w:szCs w:val="24"/>
        </w:rPr>
        <w:t>Date</w:t>
      </w:r>
    </w:p>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center"/>
        <w:rPr>
          <w:rFonts w:ascii="Times New Roman" w:hAnsi="Times New Roman" w:cs="Times New Roman"/>
          <w:b/>
          <w:bCs/>
          <w:sz w:val="24"/>
          <w:szCs w:val="24"/>
        </w:rPr>
      </w:pPr>
      <w:r>
        <w:rPr>
          <w:rFonts w:ascii="Times New Roman" w:hAnsi="Times New Roman" w:cs="Times New Roman"/>
          <w:b/>
          <w:bCs/>
          <w:sz w:val="24"/>
          <w:szCs w:val="24"/>
        </w:rPr>
        <w:t>APPENDIX 2</w:t>
      </w:r>
    </w:p>
    <w:p w:rsidR="005F7989" w:rsidRDefault="005F7989">
      <w:pPr>
        <w:pStyle w:val="BodyText"/>
        <w:ind w:firstLine="0"/>
        <w:jc w:val="center"/>
        <w:rPr>
          <w:rFonts w:ascii="Times New Roman" w:hAnsi="Times New Roman" w:cs="Times New Roman"/>
          <w:b/>
          <w:bCs/>
          <w:sz w:val="24"/>
          <w:szCs w:val="24"/>
        </w:rPr>
      </w:pPr>
      <w:r>
        <w:rPr>
          <w:rFonts w:ascii="Times New Roman" w:hAnsi="Times New Roman" w:cs="Times New Roman"/>
          <w:b/>
          <w:bCs/>
          <w:sz w:val="24"/>
          <w:szCs w:val="24"/>
        </w:rPr>
        <w:t>FORM OF APPOINTMENT OF PROXY FOR MEETING OF</w:t>
      </w:r>
    </w:p>
    <w:p w:rsidR="005F7989" w:rsidRDefault="005F7989">
      <w:pPr>
        <w:pStyle w:val="BodyText"/>
        <w:ind w:firstLine="0"/>
        <w:jc w:val="center"/>
        <w:rPr>
          <w:rFonts w:ascii="Times New Roman" w:hAnsi="Times New Roman" w:cs="Times New Roman"/>
          <w:sz w:val="24"/>
          <w:szCs w:val="24"/>
        </w:rPr>
      </w:pPr>
      <w:r>
        <w:rPr>
          <w:rFonts w:ascii="Times New Roman" w:hAnsi="Times New Roman" w:cs="Times New Roman"/>
          <w:b/>
          <w:bCs/>
          <w:sz w:val="24"/>
          <w:szCs w:val="24"/>
        </w:rPr>
        <w:t>ASSOCIATION CONVENED UNDER RULE 7(7)</w:t>
      </w:r>
    </w:p>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I,</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(name)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of</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(address)</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being a member of</w:t>
      </w:r>
    </w:p>
    <w:p w:rsidR="005F7989" w:rsidRDefault="005F7989">
      <w:pPr>
        <w:pStyle w:val="BodyText"/>
        <w:ind w:firstLine="0"/>
        <w:jc w:val="left"/>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(name of Incorporated Association)</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appoint</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(name of proxy holder)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of</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i/>
          <w:iCs/>
          <w:sz w:val="18"/>
          <w:szCs w:val="18"/>
        </w:rPr>
        <w:t>(address of proxy holder)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being a member of that Incorporated Association, as my proxy to vote for me on my behalf at the appeal to the general meeting of the Association convened under rule 7(7), to be held on-</w:t>
      </w:r>
    </w:p>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(date of meeting)</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and at any adjournment of that meeting.</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I authorise my proxy to vote on my behalf at their discretion in respect of the following resolution (insert details of resolution passed under rule 7(1).</w:t>
      </w:r>
    </w:p>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F7989" w:rsidRDefault="005F7989">
      <w:pPr>
        <w:pStyle w:val="BodyText"/>
        <w:ind w:firstLine="0"/>
        <w:jc w:val="left"/>
        <w:rPr>
          <w:rFonts w:ascii="Times New Roman" w:hAnsi="Times New Roman" w:cs="Times New Roman"/>
          <w:cap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F7989" w:rsidRDefault="005F7989">
      <w:pPr>
        <w:pStyle w:val="BodyText"/>
        <w:jc w:val="left"/>
        <w:rPr>
          <w:rFonts w:ascii="Times New Roman" w:hAnsi="Times New Roman" w:cs="Times New Roman"/>
          <w:sz w:val="24"/>
          <w:szCs w:val="24"/>
        </w:rPr>
      </w:pPr>
    </w:p>
    <w:p w:rsidR="005F7989" w:rsidRDefault="005F7989">
      <w:pPr>
        <w:pStyle w:val="BodyText"/>
        <w:ind w:firstLine="0"/>
        <w:jc w:val="center"/>
        <w:rPr>
          <w:rFonts w:ascii="Times New Roman" w:hAnsi="Times New Roman" w:cs="Times New Roman"/>
          <w:b/>
          <w:bCs/>
          <w:sz w:val="24"/>
          <w:szCs w:val="24"/>
        </w:rPr>
      </w:pPr>
      <w:r>
        <w:rPr>
          <w:rFonts w:ascii="Times New Roman" w:hAnsi="Times New Roman" w:cs="Times New Roman"/>
          <w:b/>
          <w:bCs/>
          <w:sz w:val="24"/>
          <w:szCs w:val="24"/>
        </w:rPr>
        <w:t>APPENDIX 3</w:t>
      </w:r>
    </w:p>
    <w:p w:rsidR="005F7989" w:rsidRDefault="005F7989">
      <w:pPr>
        <w:pStyle w:val="BodyText"/>
        <w:ind w:firstLine="0"/>
        <w:jc w:val="center"/>
        <w:rPr>
          <w:rFonts w:ascii="Times New Roman" w:hAnsi="Times New Roman" w:cs="Times New Roman"/>
          <w:sz w:val="24"/>
          <w:szCs w:val="24"/>
        </w:rPr>
      </w:pPr>
      <w:r>
        <w:rPr>
          <w:rFonts w:ascii="Times New Roman" w:hAnsi="Times New Roman" w:cs="Times New Roman"/>
          <w:b/>
          <w:bCs/>
          <w:sz w:val="24"/>
          <w:szCs w:val="24"/>
        </w:rPr>
        <w:t>FORM OF APPOINTMENT OF PROXY</w:t>
      </w:r>
    </w:p>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I,</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(name)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of</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(address)</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being a member of</w:t>
      </w:r>
    </w:p>
    <w:p w:rsidR="005F7989" w:rsidRDefault="005F7989">
      <w:pPr>
        <w:pStyle w:val="BodyText"/>
        <w:ind w:firstLine="0"/>
        <w:jc w:val="left"/>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(name of Incorporated Association)</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appoint</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(name of proxy holder)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of</w:t>
      </w:r>
    </w:p>
    <w:p w:rsidR="005F7989" w:rsidRDefault="005F7989">
      <w:pPr>
        <w:pStyle w:val="BodyText"/>
        <w:ind w:firstLine="0"/>
        <w:jc w:val="left"/>
        <w:rPr>
          <w:rFonts w:ascii="Times New Roman" w:hAnsi="Times New Roman" w:cs="Times New Roman"/>
          <w:i/>
          <w:iCs/>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i/>
          <w:iCs/>
          <w:sz w:val="18"/>
          <w:szCs w:val="18"/>
        </w:rPr>
        <w:t>(address of proxy holder)</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being a member of that Incorporated Association, as my proxy to vote for me on my behalf at the annual/special* general meeting of the Association to be held on-</w:t>
      </w:r>
    </w:p>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18"/>
          <w:szCs w:val="18"/>
        </w:rPr>
        <w:t>(date of meeting)</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and at any adjournment of that meeting.</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My proxy is authorised to vote in favour or/against* following resolution (insert details of resolution.</w:t>
      </w:r>
    </w:p>
    <w:p w:rsidR="005F7989" w:rsidRDefault="005F7989">
      <w:pPr>
        <w:pStyle w:val="BodyText"/>
        <w:ind w:firstLine="0"/>
        <w:jc w:val="left"/>
        <w:rPr>
          <w:rFonts w:ascii="Times New Roman" w:hAnsi="Times New Roman" w:cs="Times New Roman"/>
          <w:sz w:val="24"/>
          <w:szCs w:val="24"/>
        </w:rPr>
      </w:pP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*Delete if not applicable</w:t>
      </w:r>
    </w:p>
    <w:p w:rsidR="005F7989" w:rsidRDefault="005F7989">
      <w:pPr>
        <w:pStyle w:val="BodyText"/>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t>APPENDIX 4</w:t>
      </w:r>
    </w:p>
    <w:tbl>
      <w:tblPr>
        <w:tblW w:w="0" w:type="auto"/>
        <w:tblInd w:w="1712" w:type="dxa"/>
        <w:tblBorders>
          <w:top w:val="single" w:sz="6" w:space="0" w:color="auto"/>
          <w:bottom w:val="single" w:sz="6" w:space="0" w:color="auto"/>
        </w:tblBorders>
        <w:tblLayout w:type="fixed"/>
        <w:tblLook w:val="0000"/>
      </w:tblPr>
      <w:tblGrid>
        <w:gridCol w:w="2610"/>
        <w:gridCol w:w="4428"/>
      </w:tblGrid>
      <w:tr w:rsidR="005F7989">
        <w:tblPrEx>
          <w:tblCellMar>
            <w:top w:w="0" w:type="dxa"/>
            <w:bottom w:w="0" w:type="dxa"/>
          </w:tblCellMar>
        </w:tblPrEx>
        <w:tc>
          <w:tcPr>
            <w:tcW w:w="2610" w:type="dxa"/>
            <w:tcBorders>
              <w:top w:val="single" w:sz="6" w:space="0" w:color="auto"/>
            </w:tcBorders>
          </w:tcPr>
          <w:p w:rsidR="005F7989" w:rsidRDefault="005F7989">
            <w:pPr>
              <w:pStyle w:val="BodyText"/>
              <w:ind w:firstLine="0"/>
              <w:jc w:val="center"/>
              <w:rPr>
                <w:rFonts w:ascii="Times New Roman" w:hAnsi="Times New Roman" w:cs="Times New Roman"/>
                <w:i/>
                <w:iCs/>
                <w:sz w:val="24"/>
                <w:szCs w:val="24"/>
              </w:rPr>
            </w:pPr>
            <w:r>
              <w:rPr>
                <w:rFonts w:ascii="Times New Roman" w:hAnsi="Times New Roman" w:cs="Times New Roman"/>
                <w:i/>
                <w:iCs/>
                <w:sz w:val="24"/>
                <w:szCs w:val="24"/>
              </w:rPr>
              <w:t>Fee</w:t>
            </w:r>
          </w:p>
        </w:tc>
        <w:tc>
          <w:tcPr>
            <w:tcW w:w="4428" w:type="dxa"/>
            <w:tcBorders>
              <w:top w:val="single" w:sz="6" w:space="0" w:color="auto"/>
            </w:tcBorders>
          </w:tcPr>
          <w:p w:rsidR="005F7989" w:rsidRDefault="005F7989">
            <w:pPr>
              <w:pStyle w:val="BodyText"/>
              <w:ind w:firstLine="0"/>
              <w:jc w:val="center"/>
              <w:rPr>
                <w:rFonts w:ascii="Times New Roman" w:hAnsi="Times New Roman" w:cs="Times New Roman"/>
                <w:i/>
                <w:iCs/>
                <w:sz w:val="24"/>
                <w:szCs w:val="24"/>
              </w:rPr>
            </w:pPr>
            <w:r>
              <w:rPr>
                <w:rFonts w:ascii="Times New Roman" w:hAnsi="Times New Roman" w:cs="Times New Roman"/>
                <w:i/>
                <w:iCs/>
                <w:sz w:val="24"/>
                <w:szCs w:val="24"/>
              </w:rPr>
              <w:t>Amount</w:t>
            </w:r>
          </w:p>
        </w:tc>
      </w:tr>
      <w:tr w:rsidR="005F7989">
        <w:tblPrEx>
          <w:tblCellMar>
            <w:top w:w="0" w:type="dxa"/>
            <w:bottom w:w="0" w:type="dxa"/>
          </w:tblCellMar>
        </w:tblPrEx>
        <w:tc>
          <w:tcPr>
            <w:tcW w:w="2610" w:type="dxa"/>
            <w:tcBorders>
              <w:bottom w:val="single" w:sz="6" w:space="0" w:color="auto"/>
            </w:tcBorders>
          </w:tcPr>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Entrance fee</w:t>
            </w:r>
          </w:p>
          <w:p w:rsidR="005F7989" w:rsidRDefault="005F7989">
            <w:pPr>
              <w:pStyle w:val="BodyText"/>
              <w:ind w:firstLine="0"/>
              <w:jc w:val="left"/>
              <w:rPr>
                <w:rFonts w:ascii="Times New Roman" w:hAnsi="Times New Roman" w:cs="Times New Roman"/>
                <w:sz w:val="24"/>
                <w:szCs w:val="24"/>
              </w:rPr>
            </w:pPr>
            <w:r>
              <w:rPr>
                <w:rFonts w:ascii="Times New Roman" w:hAnsi="Times New Roman" w:cs="Times New Roman"/>
                <w:sz w:val="24"/>
                <w:szCs w:val="24"/>
              </w:rPr>
              <w:t>Annual subscription fee</w:t>
            </w:r>
          </w:p>
        </w:tc>
        <w:tc>
          <w:tcPr>
            <w:tcW w:w="4428" w:type="dxa"/>
            <w:tcBorders>
              <w:bottom w:val="single" w:sz="6" w:space="0" w:color="auto"/>
            </w:tcBorders>
          </w:tcPr>
          <w:p w:rsidR="005F7989" w:rsidRDefault="005F7989">
            <w:pPr>
              <w:pStyle w:val="BodyText"/>
              <w:ind w:firstLine="0"/>
              <w:jc w:val="left"/>
              <w:rPr>
                <w:rFonts w:ascii="Times New Roman" w:hAnsi="Times New Roman" w:cs="Times New Roman"/>
                <w:sz w:val="24"/>
                <w:szCs w:val="24"/>
              </w:rPr>
            </w:pPr>
          </w:p>
        </w:tc>
      </w:tr>
    </w:tbl>
    <w:p w:rsidR="005F7989" w:rsidRDefault="005F7989">
      <w:pPr>
        <w:pStyle w:val="BodyText"/>
        <w:jc w:val="center"/>
        <w:rPr>
          <w:rFonts w:ascii="Times New Roman" w:hAnsi="Times New Roman" w:cs="Times New Roman"/>
          <w:b/>
          <w:bCs/>
          <w:sz w:val="24"/>
          <w:szCs w:val="24"/>
        </w:rPr>
      </w:pPr>
    </w:p>
    <w:p w:rsidR="005F7989" w:rsidRDefault="005F7989"/>
    <w:sectPr w:rsidR="005F7989" w:rsidSect="005F7989">
      <w:footerReference w:type="default" r:id="rId7"/>
      <w:type w:val="continuous"/>
      <w:pgSz w:w="12240" w:h="15840" w:code="1"/>
      <w:pgMar w:top="1440" w:right="1440" w:bottom="1440" w:left="1440" w:header="709" w:footer="965" w:gutter="0"/>
      <w:pgNumType w:start="1"/>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989" w:rsidRDefault="005F7989">
      <w:r>
        <w:separator/>
      </w:r>
    </w:p>
  </w:endnote>
  <w:endnote w:type="continuationSeparator" w:id="1">
    <w:p w:rsidR="005F7989" w:rsidRDefault="005F7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89" w:rsidRDefault="005F7989">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7989" w:rsidRDefault="005F798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989" w:rsidRDefault="005F7989">
      <w:r>
        <w:separator/>
      </w:r>
    </w:p>
  </w:footnote>
  <w:footnote w:type="continuationSeparator" w:id="1">
    <w:p w:rsidR="005F7989" w:rsidRDefault="005F7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A8E6E0"/>
    <w:lvl w:ilvl="0">
      <w:start w:val="1"/>
      <w:numFmt w:val="decimal"/>
      <w:lvlText w:val="%1."/>
      <w:lvlJc w:val="left"/>
      <w:pPr>
        <w:tabs>
          <w:tab w:val="num" w:pos="1492"/>
        </w:tabs>
        <w:ind w:left="1492" w:hanging="360"/>
      </w:pPr>
    </w:lvl>
  </w:abstractNum>
  <w:abstractNum w:abstractNumId="1">
    <w:nsid w:val="FFFFFF7D"/>
    <w:multiLevelType w:val="singleLevel"/>
    <w:tmpl w:val="E124A64E"/>
    <w:lvl w:ilvl="0">
      <w:start w:val="1"/>
      <w:numFmt w:val="decimal"/>
      <w:lvlText w:val="%1."/>
      <w:lvlJc w:val="left"/>
      <w:pPr>
        <w:tabs>
          <w:tab w:val="num" w:pos="1209"/>
        </w:tabs>
        <w:ind w:left="1209" w:hanging="360"/>
      </w:pPr>
    </w:lvl>
  </w:abstractNum>
  <w:abstractNum w:abstractNumId="2">
    <w:nsid w:val="FFFFFF7E"/>
    <w:multiLevelType w:val="singleLevel"/>
    <w:tmpl w:val="6B6EB7C8"/>
    <w:lvl w:ilvl="0">
      <w:start w:val="1"/>
      <w:numFmt w:val="decimal"/>
      <w:lvlText w:val="%1."/>
      <w:lvlJc w:val="left"/>
      <w:pPr>
        <w:tabs>
          <w:tab w:val="num" w:pos="926"/>
        </w:tabs>
        <w:ind w:left="926" w:hanging="360"/>
      </w:pPr>
    </w:lvl>
  </w:abstractNum>
  <w:abstractNum w:abstractNumId="3">
    <w:nsid w:val="FFFFFF7F"/>
    <w:multiLevelType w:val="singleLevel"/>
    <w:tmpl w:val="F0D025D0"/>
    <w:lvl w:ilvl="0">
      <w:start w:val="1"/>
      <w:numFmt w:val="decimal"/>
      <w:lvlText w:val="%1."/>
      <w:lvlJc w:val="left"/>
      <w:pPr>
        <w:tabs>
          <w:tab w:val="num" w:pos="643"/>
        </w:tabs>
        <w:ind w:left="643" w:hanging="360"/>
      </w:pPr>
    </w:lvl>
  </w:abstractNum>
  <w:abstractNum w:abstractNumId="4">
    <w:nsid w:val="FFFFFF80"/>
    <w:multiLevelType w:val="singleLevel"/>
    <w:tmpl w:val="3A9499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0A46E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8E45AE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11E575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9A08B20"/>
    <w:lvl w:ilvl="0">
      <w:start w:val="1"/>
      <w:numFmt w:val="decimal"/>
      <w:lvlText w:val="%1."/>
      <w:lvlJc w:val="left"/>
      <w:pPr>
        <w:tabs>
          <w:tab w:val="num" w:pos="360"/>
        </w:tabs>
        <w:ind w:left="360" w:hanging="360"/>
      </w:pPr>
    </w:lvl>
  </w:abstractNum>
  <w:abstractNum w:abstractNumId="9">
    <w:nsid w:val="FFFFFF89"/>
    <w:multiLevelType w:val="singleLevel"/>
    <w:tmpl w:val="29EA4AB0"/>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lvlText w:val="*"/>
      <w:lvlJc w:val="left"/>
    </w:lvl>
  </w:abstractNum>
  <w:abstractNum w:abstractNumId="11">
    <w:nsid w:val="28A913A0"/>
    <w:multiLevelType w:val="hybridMultilevel"/>
    <w:tmpl w:val="BBB6E1B8"/>
    <w:lvl w:ilvl="0" w:tplc="A04856F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AC50183"/>
    <w:multiLevelType w:val="hybridMultilevel"/>
    <w:tmpl w:val="EC982C52"/>
    <w:lvl w:ilvl="0" w:tplc="4CEED640">
      <w:start w:val="1"/>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13">
    <w:nsid w:val="62B04FAC"/>
    <w:multiLevelType w:val="hybridMultilevel"/>
    <w:tmpl w:val="35068916"/>
    <w:lvl w:ilvl="0" w:tplc="AF5842C6">
      <w:start w:val="1"/>
      <w:numFmt w:val="decimal"/>
      <w:lvlText w:val="%1."/>
      <w:lvlJc w:val="left"/>
      <w:pPr>
        <w:tabs>
          <w:tab w:val="num" w:pos="1500"/>
        </w:tabs>
        <w:ind w:left="1500" w:hanging="114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4FC"/>
    <w:rsid w:val="005F7989"/>
    <w:rsid w:val="00D434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uiPriority w:val="99"/>
    <w:pPr>
      <w:keepLines/>
      <w:framePr w:w="8640" w:h="1440" w:wrap="notBeside" w:vAnchor="page" w:hAnchor="margin" w:xAlign="center" w:y="889"/>
      <w:spacing w:after="40"/>
      <w:ind w:firstLine="0"/>
      <w:jc w:val="center"/>
    </w:pPr>
    <w:rPr>
      <w:caps/>
      <w:spacing w:val="75"/>
      <w:kern w:val="18"/>
    </w:rPr>
  </w:style>
  <w:style w:type="paragraph" w:styleId="BodyText">
    <w:name w:val="Body Text"/>
    <w:basedOn w:val="Normal"/>
    <w:link w:val="BodyTextChar"/>
    <w:uiPriority w:val="99"/>
    <w:pPr>
      <w:widowControl w:val="0"/>
      <w:autoSpaceDE w:val="0"/>
      <w:autoSpaceDN w:val="0"/>
      <w:spacing w:after="240"/>
      <w:ind w:firstLine="360"/>
      <w:jc w:val="both"/>
    </w:pPr>
    <w:rPr>
      <w:rFonts w:ascii="Garamond" w:hAnsi="Garamond" w:cs="Garamond"/>
      <w:sz w:val="22"/>
      <w:szCs w:val="22"/>
      <w:lang w:val="en-US"/>
    </w:rPr>
  </w:style>
  <w:style w:type="character" w:customStyle="1" w:styleId="BodyTextChar">
    <w:name w:val="Body Text Char"/>
    <w:basedOn w:val="DefaultParagraphFont"/>
    <w:link w:val="BodyText"/>
    <w:uiPriority w:val="99"/>
    <w:semiHidden/>
    <w:rsid w:val="006644FF"/>
    <w:rPr>
      <w:sz w:val="24"/>
      <w:szCs w:val="24"/>
      <w:lang w:val="en-AU"/>
    </w:rPr>
  </w:style>
  <w:style w:type="paragraph" w:styleId="Title">
    <w:name w:val="Title"/>
    <w:basedOn w:val="HeadingBase"/>
    <w:next w:val="Subtitle"/>
    <w:link w:val="TitleChar"/>
    <w:uiPriority w:val="99"/>
    <w:qFormat/>
    <w:pPr>
      <w:spacing w:before="140"/>
      <w:jc w:val="center"/>
    </w:pPr>
    <w:rPr>
      <w:caps/>
      <w:spacing w:val="60"/>
      <w:sz w:val="44"/>
      <w:szCs w:val="44"/>
    </w:rPr>
  </w:style>
  <w:style w:type="character" w:customStyle="1" w:styleId="TitleChar">
    <w:name w:val="Title Char"/>
    <w:basedOn w:val="DefaultParagraphFont"/>
    <w:link w:val="Title"/>
    <w:uiPriority w:val="10"/>
    <w:rsid w:val="006644FF"/>
    <w:rPr>
      <w:rFonts w:asciiTheme="majorHAnsi" w:eastAsiaTheme="majorEastAsia" w:hAnsiTheme="majorHAnsi" w:cstheme="majorBidi"/>
      <w:b/>
      <w:bCs/>
      <w:kern w:val="28"/>
      <w:sz w:val="32"/>
      <w:szCs w:val="32"/>
      <w:lang w:val="en-AU"/>
    </w:rPr>
  </w:style>
  <w:style w:type="paragraph" w:customStyle="1" w:styleId="HeadingBase">
    <w:name w:val="Heading Base"/>
    <w:basedOn w:val="BodyText"/>
    <w:next w:val="BodyText"/>
    <w:uiPriority w:val="99"/>
    <w:pPr>
      <w:keepNext/>
      <w:keepLines/>
      <w:spacing w:after="0"/>
      <w:ind w:firstLine="0"/>
      <w:jc w:val="left"/>
    </w:pPr>
    <w:rPr>
      <w:kern w:val="20"/>
    </w:rPr>
  </w:style>
  <w:style w:type="paragraph" w:styleId="Subtitle">
    <w:name w:val="Subtitle"/>
    <w:basedOn w:val="Title"/>
    <w:next w:val="BodyText"/>
    <w:link w:val="SubtitleChar"/>
    <w:uiPriority w:val="99"/>
    <w:qFormat/>
    <w:pPr>
      <w:spacing w:after="420"/>
    </w:pPr>
    <w:rPr>
      <w:caps w:val="0"/>
      <w:smallCaps/>
      <w:spacing w:val="20"/>
      <w:sz w:val="27"/>
      <w:szCs w:val="27"/>
    </w:rPr>
  </w:style>
  <w:style w:type="character" w:customStyle="1" w:styleId="SubtitleChar">
    <w:name w:val="Subtitle Char"/>
    <w:basedOn w:val="DefaultParagraphFont"/>
    <w:link w:val="Subtitle"/>
    <w:uiPriority w:val="11"/>
    <w:rsid w:val="006644FF"/>
    <w:rPr>
      <w:rFonts w:asciiTheme="majorHAnsi" w:eastAsiaTheme="majorEastAsia" w:hAnsiTheme="majorHAnsi" w:cstheme="majorBidi"/>
      <w:sz w:val="24"/>
      <w:szCs w:val="24"/>
      <w:lang w:val="en-AU"/>
    </w:rPr>
  </w:style>
  <w:style w:type="paragraph" w:customStyle="1" w:styleId="SubtitleCover">
    <w:name w:val="Subtitle Cover"/>
    <w:basedOn w:val="TitleCover"/>
    <w:next w:val="BodyText"/>
    <w:uiPriority w:val="99"/>
    <w:pPr>
      <w:pBdr>
        <w:top w:val="single" w:sz="6" w:space="12" w:color="808080"/>
      </w:pBdr>
      <w:spacing w:after="0" w:line="440" w:lineRule="auto"/>
    </w:pPr>
    <w:rPr>
      <w:caps w:val="0"/>
      <w:smallCaps/>
      <w:spacing w:val="30"/>
      <w:sz w:val="44"/>
      <w:szCs w:val="44"/>
    </w:rPr>
  </w:style>
  <w:style w:type="paragraph" w:customStyle="1" w:styleId="TitleCover">
    <w:name w:val="Title Cover"/>
    <w:basedOn w:val="HeadingBase"/>
    <w:next w:val="SubtitleCover"/>
    <w:uiPriority w:val="99"/>
    <w:pPr>
      <w:spacing w:after="240" w:line="720" w:lineRule="auto"/>
      <w:jc w:val="center"/>
    </w:pPr>
    <w:rPr>
      <w:caps/>
      <w:spacing w:val="65"/>
      <w:sz w:val="64"/>
      <w:szCs w:val="64"/>
    </w:rPr>
  </w:style>
  <w:style w:type="character" w:styleId="PageNumber">
    <w:name w:val="page number"/>
    <w:basedOn w:val="DefaultParagraphFont"/>
    <w:uiPriority w:val="99"/>
    <w:rPr>
      <w:sz w:val="24"/>
      <w:szCs w:val="24"/>
    </w:rPr>
  </w:style>
  <w:style w:type="paragraph" w:styleId="Footer">
    <w:name w:val="footer"/>
    <w:basedOn w:val="HeaderBase"/>
    <w:link w:val="FooterChar"/>
    <w:uiPriority w:val="99"/>
    <w:pPr>
      <w:tabs>
        <w:tab w:val="clear" w:pos="8640"/>
        <w:tab w:val="right" w:pos="9480"/>
      </w:tabs>
      <w:spacing w:before="600"/>
      <w:ind w:left="-840" w:right="-840"/>
    </w:pPr>
    <w:rPr>
      <w:sz w:val="24"/>
      <w:szCs w:val="24"/>
    </w:rPr>
  </w:style>
  <w:style w:type="character" w:customStyle="1" w:styleId="FooterChar">
    <w:name w:val="Footer Char"/>
    <w:basedOn w:val="DefaultParagraphFont"/>
    <w:link w:val="Footer"/>
    <w:uiPriority w:val="99"/>
    <w:semiHidden/>
    <w:rsid w:val="006644FF"/>
    <w:rPr>
      <w:sz w:val="24"/>
      <w:szCs w:val="24"/>
      <w:lang w:val="en-AU"/>
    </w:rPr>
  </w:style>
  <w:style w:type="paragraph" w:customStyle="1" w:styleId="HeaderBase">
    <w:name w:val="Header Base"/>
    <w:basedOn w:val="BodyText"/>
    <w:uiPriority w:val="99"/>
    <w:pPr>
      <w:keepLines/>
      <w:tabs>
        <w:tab w:val="center" w:pos="4320"/>
        <w:tab w:val="right" w:pos="8640"/>
      </w:tabs>
      <w:spacing w:after="0"/>
      <w:ind w:firstLine="0"/>
      <w:jc w:val="center"/>
    </w:pPr>
    <w:rPr>
      <w:smallCaps/>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4821</Words>
  <Characters>27482</Characters>
  <Application>Microsoft Office Outlook</Application>
  <DocSecurity>0</DocSecurity>
  <Lines>0</Lines>
  <Paragraphs>0</Paragraphs>
  <ScaleCrop>false</ScaleCrop>
  <Company>Department of Justice Victoria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AND BUSINESS AFFAIRS</dc:title>
  <dc:subject/>
  <dc:creator>SLStanto</dc:creator>
  <cp:keywords/>
  <dc:description/>
  <cp:lastModifiedBy>Debra Sykes</cp:lastModifiedBy>
  <cp:revision>2</cp:revision>
  <dcterms:created xsi:type="dcterms:W3CDTF">2009-01-08T00:19:00Z</dcterms:created>
  <dcterms:modified xsi:type="dcterms:W3CDTF">2009-01-08T00:19:00Z</dcterms:modified>
</cp:coreProperties>
</file>